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1692909152"/>
        <w:docPartObj>
          <w:docPartGallery w:val="Cover Pages"/>
          <w:docPartUnique/>
        </w:docPartObj>
      </w:sdtPr>
      <w:sdtEndPr>
        <w:rPr>
          <w:b/>
          <w:sz w:val="52"/>
        </w:rPr>
      </w:sdtEndPr>
      <w:sdtContent>
        <w:p w:rsidR="0089283F" w:rsidRDefault="0032539B">
          <w:r>
            <w:rPr>
              <w:noProof/>
            </w:rPr>
            <w:pict>
              <v:group id="Group 14" o:spid="_x0000_s1026" style="position:absolute;left:0;text-align:left;margin-left:420.7pt;margin-top:0;width:190.9pt;height:11in;z-index:251659264;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" o:allowincell="f">
                <v:rect id="Rectangle 365" o:spid="_x0000_s1027" style="position:absolute;left:7547;width:4693;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Oi8cA&#10;AADcAAAADwAAAGRycy9kb3ducmV2LnhtbESPQWvCQBSE7wX/w/IEb3UTpVZSV2mtQqF4aKpIb4/s&#10;M4lm36bZNcZ/7wqFHoeZ+YaZLTpTiZYaV1pWEA8jEMSZ1SXnCrbf68cpCOeRNVaWScGVHCzmvYcZ&#10;Jtpe+Iva1OciQNglqKDwvk6kdFlBBt3Q1sTBO9jGoA+yyaVu8BLgppKjKJpIgyWHhQJrWhaUndKz&#10;UfCzOk+f7fi9jX/j4/7zuNn59G2n1KDfvb6A8NT5//Bf+0MrGE+e4H4mH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6TovHAAAA3AAAAA8AAAAAAAAAAAAAAAAAmAIAAGRy&#10;cy9kb3ducmV2LnhtbFBLBQYAAAAABAAEAPUAAACMAwAAAAA=&#10;" fillcolor="#b9c482" stroked="f" strokecolor="#d8d8d8"/>
                <v:rect id="Rectangle 367" o:spid="_x0000_s1028"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9C3280" w:rsidRDefault="009C3280">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29"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9C3280" w:rsidRPr="00F466E4" w:rsidRDefault="009C3280" w:rsidP="0089283F">
                        <w:pPr>
                          <w:pStyle w:val="NoSpacing"/>
                          <w:rPr>
                            <w:color w:val="4F6228" w:themeColor="accent3" w:themeShade="80"/>
                          </w:rPr>
                        </w:pPr>
                        <w:r w:rsidRPr="00F466E4">
                          <w:rPr>
                            <w:color w:val="4F6228" w:themeColor="accent3" w:themeShade="80"/>
                          </w:rPr>
                          <w:t xml:space="preserve">Prepared by the </w:t>
                        </w:r>
                      </w:p>
                      <w:p w:rsidR="009C3280" w:rsidRPr="00F466E4" w:rsidRDefault="009C3280" w:rsidP="0089283F">
                        <w:pPr>
                          <w:pStyle w:val="NoSpacing"/>
                          <w:rPr>
                            <w:color w:val="4F6228" w:themeColor="accent3" w:themeShade="80"/>
                          </w:rPr>
                        </w:pPr>
                        <w:r w:rsidRPr="00F466E4">
                          <w:rPr>
                            <w:color w:val="4F6228" w:themeColor="accent3" w:themeShade="80"/>
                          </w:rPr>
                          <w:t>State Board for Community and Technical Colleges</w:t>
                        </w:r>
                      </w:p>
                      <w:p w:rsidR="009C3280" w:rsidRPr="00F466E4" w:rsidRDefault="009C3280" w:rsidP="0089283F">
                        <w:pPr>
                          <w:pStyle w:val="NoSpacing"/>
                          <w:rPr>
                            <w:color w:val="4F6228" w:themeColor="accent3" w:themeShade="80"/>
                          </w:rPr>
                        </w:pPr>
                        <w:r w:rsidRPr="00F466E4">
                          <w:rPr>
                            <w:color w:val="4F6228" w:themeColor="accent3" w:themeShade="80"/>
                          </w:rPr>
                          <w:t>3100 Quince Street</w:t>
                        </w:r>
                      </w:p>
                      <w:p w:rsidR="009C3280" w:rsidRPr="00F466E4" w:rsidRDefault="009C3280" w:rsidP="0089283F">
                        <w:pPr>
                          <w:pStyle w:val="NoSpacing"/>
                          <w:rPr>
                            <w:color w:val="4F6228" w:themeColor="accent3" w:themeShade="80"/>
                          </w:rPr>
                        </w:pPr>
                        <w:r w:rsidRPr="00F466E4">
                          <w:rPr>
                            <w:color w:val="4F6228" w:themeColor="accent3" w:themeShade="80"/>
                          </w:rPr>
                          <w:t>P.O. Box 42495</w:t>
                        </w:r>
                      </w:p>
                      <w:p w:rsidR="009C3280" w:rsidRPr="00F466E4" w:rsidRDefault="009C3280" w:rsidP="0089283F">
                        <w:pPr>
                          <w:pStyle w:val="NoSpacing"/>
                          <w:rPr>
                            <w:color w:val="4F6228" w:themeColor="accent3" w:themeShade="80"/>
                          </w:rPr>
                        </w:pPr>
                        <w:r w:rsidRPr="00F466E4">
                          <w:rPr>
                            <w:color w:val="4F6228" w:themeColor="accent3" w:themeShade="80"/>
                          </w:rPr>
                          <w:t>Olympia, WA 98504-2495</w:t>
                        </w:r>
                      </w:p>
                      <w:p w:rsidR="009C3280" w:rsidRPr="00F466E4" w:rsidRDefault="009C3280" w:rsidP="0089283F">
                        <w:pPr>
                          <w:pStyle w:val="NoSpacing"/>
                          <w:rPr>
                            <w:color w:val="4F6228" w:themeColor="accent3" w:themeShade="80"/>
                          </w:rPr>
                        </w:pPr>
                      </w:p>
                      <w:p w:rsidR="009C3280" w:rsidRPr="00F466E4" w:rsidRDefault="009C3280" w:rsidP="0089283F">
                        <w:pPr>
                          <w:pStyle w:val="NoSpacing"/>
                          <w:rPr>
                            <w:color w:val="4F6228" w:themeColor="accent3" w:themeShade="80"/>
                          </w:rPr>
                        </w:pPr>
                      </w:p>
                      <w:p w:rsidR="009C3280" w:rsidRPr="00F466E4" w:rsidRDefault="009C3280">
                        <w:pPr>
                          <w:pStyle w:val="NoSpacing"/>
                          <w:spacing w:line="360" w:lineRule="auto"/>
                          <w:rPr>
                            <w:i/>
                            <w:color w:val="4F6228" w:themeColor="accent3" w:themeShade="80"/>
                          </w:rPr>
                        </w:pPr>
                        <w:r w:rsidRPr="00F466E4">
                          <w:rPr>
                            <w:i/>
                            <w:color w:val="4F6228" w:themeColor="accent3" w:themeShade="80"/>
                          </w:rPr>
                          <w:t>Updated June 2013</w:t>
                        </w:r>
                      </w:p>
                    </w:txbxContent>
                  </v:textbox>
                </v:rect>
                <w10:wrap anchorx="page" anchory="page"/>
              </v:group>
            </w:pict>
          </w:r>
          <w:r>
            <w:rPr>
              <w:noProof/>
            </w:rPr>
            <w:pict>
              <v:rect id="Rectangle 16" o:spid="_x0000_s1030" style="position:absolute;left:0;text-align:left;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RQNw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" o:allowincell="f" fillcolor="#4f81bd [3204]" strokecolor="white [3212]" strokeweight="1pt">
                <v:textbox style="mso-fit-shape-to-text:t" inset="14.4pt,,14.4pt">
                  <w:txbxContent>
                    <w:sdt>
                      <w:sdtPr>
                        <w:rPr>
                          <w:rFonts w:ascii="Gill Sans MT" w:eastAsiaTheme="majorEastAsia" w:hAnsi="Gill Sans MT" w:cstheme="majorBidi"/>
                          <w:smallCaps/>
                          <w:color w:val="FFFFFF" w:themeColor="background1"/>
                          <w:sz w:val="80"/>
                          <w:szCs w:val="80"/>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9C3280" w:rsidRPr="004E797E" w:rsidRDefault="009C3280">
                          <w:pPr>
                            <w:pStyle w:val="NoSpacing"/>
                            <w:jc w:val="right"/>
                            <w:rPr>
                              <w:rFonts w:ascii="Gill Sans MT" w:eastAsiaTheme="majorEastAsia" w:hAnsi="Gill Sans MT" w:cstheme="majorBidi"/>
                              <w:smallCaps/>
                              <w:color w:val="FFFFFF" w:themeColor="background1"/>
                              <w:sz w:val="80"/>
                              <w:szCs w:val="80"/>
                            </w:rPr>
                          </w:pPr>
                          <w:r w:rsidRPr="004E797E">
                            <w:rPr>
                              <w:rFonts w:ascii="Gill Sans MT" w:eastAsiaTheme="majorEastAsia" w:hAnsi="Gill Sans MT" w:cstheme="majorBidi"/>
                              <w:smallCaps/>
                              <w:color w:val="FFFFFF" w:themeColor="background1"/>
                              <w:sz w:val="80"/>
                              <w:szCs w:val="80"/>
                            </w:rPr>
                            <w:t>Summary Plan Description</w:t>
                          </w:r>
                        </w:p>
                      </w:sdtContent>
                    </w:sdt>
                  </w:txbxContent>
                </v:textbox>
                <w10:wrap anchorx="page" anchory="page"/>
              </v:rect>
            </w:pict>
          </w:r>
        </w:p>
        <w:p w:rsidR="00221DC5" w:rsidRDefault="0032539B">
          <w:pPr>
            <w:widowControl/>
            <w:jc w:val="left"/>
            <w:rPr>
              <w:b/>
              <w:sz w:val="52"/>
            </w:rPr>
            <w:sectPr w:rsidR="00221DC5" w:rsidSect="00FF47A9">
              <w:headerReference w:type="even" r:id="rId9"/>
              <w:headerReference w:type="default" r:id="rId10"/>
              <w:footerReference w:type="even" r:id="rId11"/>
              <w:footerReference w:type="default" r:id="rId12"/>
              <w:endnotePr>
                <w:numFmt w:val="decimal"/>
              </w:endnotePr>
              <w:pgSz w:w="12240" w:h="15840" w:code="1"/>
              <w:pgMar w:top="1152" w:right="1440" w:bottom="1152" w:left="1440" w:header="720" w:footer="720" w:gutter="0"/>
              <w:cols w:space="720"/>
              <w:noEndnote/>
              <w:titlePg/>
            </w:sectPr>
          </w:pPr>
          <w:r w:rsidRPr="0032539B">
            <w:rPr>
              <w:noProof/>
            </w:rPr>
            <w:pict>
              <v:shapetype id="_x0000_t202" coordsize="21600,21600" o:spt="202" path="m,l,21600r21600,l21600,xe">
                <v:stroke joinstyle="miter"/>
                <v:path gradientshapeok="t" o:connecttype="rect"/>
              </v:shapetype>
              <v:shape id="Text Box 5" o:spid="_x0000_s1031" type="#_x0000_t202" style="position:absolute;margin-left:0;margin-top:347.45pt;width:465.2pt;height:97.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" filled="f" stroked="f" strokeweight=".5pt">
                <v:textbox>
                  <w:txbxContent>
                    <w:p w:rsidR="009C3280" w:rsidRPr="00023CB9" w:rsidRDefault="009C3280" w:rsidP="00F466E4">
                      <w:pPr>
                        <w:suppressAutoHyphens/>
                        <w:jc w:val="center"/>
                        <w:rPr>
                          <w:i/>
                          <w:szCs w:val="22"/>
                        </w:rPr>
                      </w:pPr>
                      <w:r w:rsidRPr="00023CB9">
                        <w:rPr>
                          <w:i/>
                          <w:spacing w:val="-3"/>
                          <w:szCs w:val="22"/>
                        </w:rPr>
                        <w:t xml:space="preserve">This handbook has been prepared to respond to the most common questions asked by participants </w:t>
                      </w:r>
                      <w:r w:rsidRPr="00023CB9">
                        <w:rPr>
                          <w:i/>
                          <w:szCs w:val="22"/>
                        </w:rPr>
                        <w:t>of the State Board Retirement Plan.</w:t>
                      </w:r>
                    </w:p>
                    <w:p w:rsidR="009C3280" w:rsidRPr="00023CB9" w:rsidRDefault="009C3280" w:rsidP="00F466E4">
                      <w:pPr>
                        <w:suppressAutoHyphens/>
                        <w:jc w:val="center"/>
                        <w:rPr>
                          <w:i/>
                          <w:szCs w:val="22"/>
                        </w:rPr>
                      </w:pPr>
                    </w:p>
                    <w:p w:rsidR="009C3280" w:rsidRPr="00023CB9" w:rsidRDefault="009C3280" w:rsidP="00F466E4">
                      <w:pPr>
                        <w:suppressAutoHyphens/>
                        <w:jc w:val="center"/>
                        <w:rPr>
                          <w:i/>
                          <w:szCs w:val="22"/>
                        </w:rPr>
                      </w:pPr>
                      <w:r w:rsidRPr="00023CB9">
                        <w:rPr>
                          <w:i/>
                          <w:szCs w:val="22"/>
                        </w:rPr>
                        <w:t>Information is summarized in a question and answer format organized by broad topic areas.</w:t>
                      </w:r>
                    </w:p>
                    <w:p w:rsidR="009C3280" w:rsidRPr="00023CB9" w:rsidRDefault="009C3280" w:rsidP="00F466E4">
                      <w:pPr>
                        <w:suppressAutoHyphens/>
                        <w:jc w:val="center"/>
                        <w:rPr>
                          <w:i/>
                          <w:szCs w:val="22"/>
                        </w:rPr>
                      </w:pPr>
                    </w:p>
                    <w:p w:rsidR="009C3280" w:rsidRPr="00023CB9" w:rsidRDefault="009C3280" w:rsidP="00F466E4">
                      <w:pPr>
                        <w:suppressAutoHyphens/>
                        <w:jc w:val="center"/>
                        <w:rPr>
                          <w:i/>
                          <w:szCs w:val="22"/>
                        </w:rPr>
                      </w:pPr>
                      <w:r w:rsidRPr="00023CB9">
                        <w:rPr>
                          <w:i/>
                          <w:szCs w:val="22"/>
                        </w:rPr>
                        <w:t xml:space="preserve">Complete information about the Plan can be found in the </w:t>
                      </w:r>
                      <w:hyperlink r:id="rId13" w:history="1">
                        <w:r w:rsidRPr="00023CB9">
                          <w:rPr>
                            <w:rStyle w:val="Hyperlink"/>
                            <w:i/>
                            <w:szCs w:val="22"/>
                          </w:rPr>
                          <w:t>Plan Document</w:t>
                        </w:r>
                      </w:hyperlink>
                      <w:r w:rsidRPr="00023CB9">
                        <w:rPr>
                          <w:i/>
                          <w:szCs w:val="22"/>
                        </w:rPr>
                        <w:t>.</w:t>
                      </w:r>
                    </w:p>
                  </w:txbxContent>
                </v:textbox>
                <w10:wrap anchorx="margin"/>
              </v:shape>
            </w:pict>
          </w:r>
          <w:r w:rsidRPr="0032539B">
            <w:rPr>
              <w:noProof/>
            </w:rPr>
            <w:pict>
              <v:shape id="Text Box 4" o:spid="_x0000_s1032" type="#_x0000_t202" style="position:absolute;margin-left:0;margin-top:20.65pt;width:351.15pt;height:34.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" filled="f" stroked="f" strokeweight=".5pt">
                <v:textbox>
                  <w:txbxContent>
                    <w:p w:rsidR="009C3280" w:rsidRPr="004E797E" w:rsidRDefault="009C3280" w:rsidP="0089283F">
                      <w:pPr>
                        <w:jc w:val="center"/>
                        <w:rPr>
                          <w:b/>
                          <w:sz w:val="36"/>
                        </w:rPr>
                      </w:pPr>
                      <w:r w:rsidRPr="004E797E">
                        <w:rPr>
                          <w:b/>
                          <w:sz w:val="36"/>
                        </w:rPr>
                        <w:t>STATE BOARD RETIREMENT PLAN</w:t>
                      </w:r>
                    </w:p>
                  </w:txbxContent>
                </v:textbox>
                <w10:wrap anchorx="margin"/>
              </v:shape>
            </w:pict>
          </w:r>
          <w:r w:rsidR="00F017DA">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2793669</wp:posOffset>
                </wp:positionV>
                <wp:extent cx="3076575" cy="13912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11" t="15050" r="70702" b="55681"/>
                        <a:stretch/>
                      </pic:blipFill>
                      <pic:spPr bwMode="auto">
                        <a:xfrm>
                          <a:off x="0" y="0"/>
                          <a:ext cx="3076575" cy="13912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466E4">
            <w:rPr>
              <w:b/>
              <w:noProof/>
              <w:sz w:val="52"/>
            </w:rPr>
            <w:drawing>
              <wp:anchor distT="0" distB="0" distL="114300" distR="114300" simplePos="0" relativeHeight="251665408" behindDoc="0" locked="0" layoutInCell="1" allowOverlap="1">
                <wp:simplePos x="0" y="0"/>
                <wp:positionH relativeFrom="margin">
                  <wp:align>left</wp:align>
                </wp:positionH>
                <wp:positionV relativeFrom="margin">
                  <wp:align>bottom</wp:align>
                </wp:positionV>
                <wp:extent cx="1510665" cy="7346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TC Logo color.g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0665" cy="734695"/>
                        </a:xfrm>
                        <a:prstGeom prst="rect">
                          <a:avLst/>
                        </a:prstGeom>
                      </pic:spPr>
                    </pic:pic>
                  </a:graphicData>
                </a:graphic>
              </wp:anchor>
            </w:drawing>
          </w:r>
          <w:r w:rsidR="0089283F">
            <w:rPr>
              <w:b/>
              <w:sz w:val="52"/>
            </w:rPr>
            <w:br w:type="page"/>
          </w:r>
        </w:p>
      </w:sdtContent>
    </w:sdt>
    <w:p w:rsidR="00754EE4" w:rsidRPr="00F672ED" w:rsidRDefault="00754EE4" w:rsidP="00F672ED">
      <w:pPr>
        <w:pStyle w:val="Heading1"/>
      </w:pPr>
      <w:bookmarkStart w:id="1" w:name="_Toc96135973"/>
      <w:bookmarkStart w:id="2" w:name="_Toc127073283"/>
      <w:bookmarkStart w:id="3" w:name="_Toc355182518"/>
      <w:bookmarkStart w:id="4" w:name="_Toc356561830"/>
      <w:r w:rsidRPr="00F672ED">
        <w:lastRenderedPageBreak/>
        <w:t>T</w:t>
      </w:r>
      <w:r w:rsidR="00F672ED" w:rsidRPr="00F672ED">
        <w:t>able of Contents</w:t>
      </w:r>
      <w:bookmarkEnd w:id="1"/>
      <w:bookmarkEnd w:id="2"/>
      <w:bookmarkEnd w:id="3"/>
      <w:bookmarkEnd w:id="4"/>
      <w:r w:rsidR="0032539B" w:rsidRPr="00F672ED">
        <w:fldChar w:fldCharType="begin"/>
      </w:r>
      <w:r w:rsidRPr="00F672ED">
        <w:instrText>tc  \l 1 "</w:instrText>
      </w:r>
      <w:bookmarkStart w:id="5" w:name="_Toc93210347"/>
      <w:r w:rsidRPr="00F672ED">
        <w:instrText>TABLE OF CONTENTS</w:instrText>
      </w:r>
      <w:bookmarkEnd w:id="5"/>
      <w:r w:rsidRPr="00F672ED">
        <w:instrText>"</w:instrText>
      </w:r>
      <w:r w:rsidR="0032539B" w:rsidRPr="00F672ED">
        <w:fldChar w:fldCharType="end"/>
      </w:r>
    </w:p>
    <w:p w:rsidR="00865FBA" w:rsidRDefault="0032539B">
      <w:pPr>
        <w:pStyle w:val="TOC1"/>
        <w:tabs>
          <w:tab w:val="right" w:leader="dot" w:pos="9350"/>
        </w:tabs>
        <w:rPr>
          <w:rFonts w:asciiTheme="minorHAnsi" w:eastAsiaTheme="minorEastAsia" w:hAnsiTheme="minorHAnsi" w:cstheme="minorBidi"/>
          <w:b w:val="0"/>
          <w:caps w:val="0"/>
          <w:noProof/>
          <w:sz w:val="22"/>
          <w:szCs w:val="22"/>
        </w:rPr>
      </w:pPr>
      <w:r w:rsidRPr="0032539B">
        <w:rPr>
          <w:b w:val="0"/>
          <w:caps w:val="0"/>
          <w:sz w:val="22"/>
        </w:rPr>
        <w:fldChar w:fldCharType="begin"/>
      </w:r>
      <w:r w:rsidR="00C35D14">
        <w:rPr>
          <w:b w:val="0"/>
          <w:caps w:val="0"/>
          <w:sz w:val="22"/>
        </w:rPr>
        <w:instrText xml:space="preserve"> TOC \o "1-3" \h \z \u </w:instrText>
      </w:r>
      <w:r w:rsidRPr="0032539B">
        <w:rPr>
          <w:b w:val="0"/>
          <w:caps w:val="0"/>
          <w:sz w:val="22"/>
        </w:rPr>
        <w:fldChar w:fldCharType="separate"/>
      </w:r>
      <w:hyperlink w:anchor="_Toc356561830" w:history="1">
        <w:r w:rsidR="00865FBA" w:rsidRPr="00DC0233">
          <w:rPr>
            <w:rStyle w:val="Hyperlink"/>
            <w:noProof/>
          </w:rPr>
          <w:t>Table of Contents</w:t>
        </w:r>
        <w:r w:rsidR="00865FBA">
          <w:rPr>
            <w:noProof/>
            <w:webHidden/>
          </w:rPr>
          <w:tab/>
        </w:r>
        <w:r>
          <w:rPr>
            <w:noProof/>
            <w:webHidden/>
          </w:rPr>
          <w:fldChar w:fldCharType="begin"/>
        </w:r>
        <w:r w:rsidR="00865FBA">
          <w:rPr>
            <w:noProof/>
            <w:webHidden/>
          </w:rPr>
          <w:instrText xml:space="preserve"> PAGEREF _Toc356561830 \h </w:instrText>
        </w:r>
        <w:r>
          <w:rPr>
            <w:noProof/>
            <w:webHidden/>
          </w:rPr>
        </w:r>
        <w:r>
          <w:rPr>
            <w:noProof/>
            <w:webHidden/>
          </w:rPr>
          <w:fldChar w:fldCharType="separate"/>
        </w:r>
        <w:r w:rsidR="00865FBA">
          <w:rPr>
            <w:noProof/>
            <w:webHidden/>
          </w:rPr>
          <w:t>1</w:t>
        </w:r>
        <w:r>
          <w:rPr>
            <w:noProof/>
            <w:webHidden/>
          </w:rPr>
          <w:fldChar w:fldCharType="end"/>
        </w:r>
      </w:hyperlink>
    </w:p>
    <w:p w:rsidR="00865FBA" w:rsidRDefault="0032539B">
      <w:pPr>
        <w:pStyle w:val="TOC1"/>
        <w:tabs>
          <w:tab w:val="right" w:leader="dot" w:pos="9350"/>
        </w:tabs>
        <w:rPr>
          <w:rFonts w:asciiTheme="minorHAnsi" w:eastAsiaTheme="minorEastAsia" w:hAnsiTheme="minorHAnsi" w:cstheme="minorBidi"/>
          <w:b w:val="0"/>
          <w:caps w:val="0"/>
          <w:noProof/>
          <w:sz w:val="22"/>
          <w:szCs w:val="22"/>
        </w:rPr>
      </w:pPr>
      <w:hyperlink w:anchor="_Toc356561831" w:history="1">
        <w:r w:rsidR="00865FBA" w:rsidRPr="00DC0233">
          <w:rPr>
            <w:rStyle w:val="Hyperlink"/>
            <w:noProof/>
          </w:rPr>
          <w:t>Introduction</w:t>
        </w:r>
        <w:r w:rsidR="00865FBA">
          <w:rPr>
            <w:noProof/>
            <w:webHidden/>
          </w:rPr>
          <w:tab/>
        </w:r>
        <w:r>
          <w:rPr>
            <w:noProof/>
            <w:webHidden/>
          </w:rPr>
          <w:fldChar w:fldCharType="begin"/>
        </w:r>
        <w:r w:rsidR="00865FBA">
          <w:rPr>
            <w:noProof/>
            <w:webHidden/>
          </w:rPr>
          <w:instrText xml:space="preserve"> PAGEREF _Toc356561831 \h </w:instrText>
        </w:r>
        <w:r>
          <w:rPr>
            <w:noProof/>
            <w:webHidden/>
          </w:rPr>
        </w:r>
        <w:r>
          <w:rPr>
            <w:noProof/>
            <w:webHidden/>
          </w:rPr>
          <w:fldChar w:fldCharType="separate"/>
        </w:r>
        <w:r w:rsidR="00865FBA">
          <w:rPr>
            <w:noProof/>
            <w:webHidden/>
          </w:rPr>
          <w:t>3</w:t>
        </w:r>
        <w:r>
          <w:rPr>
            <w:noProof/>
            <w:webHidden/>
          </w:rPr>
          <w:fldChar w:fldCharType="end"/>
        </w:r>
      </w:hyperlink>
    </w:p>
    <w:p w:rsidR="00865FBA" w:rsidRDefault="0032539B">
      <w:pPr>
        <w:pStyle w:val="TOC1"/>
        <w:tabs>
          <w:tab w:val="right" w:leader="dot" w:pos="9350"/>
        </w:tabs>
        <w:rPr>
          <w:rFonts w:asciiTheme="minorHAnsi" w:eastAsiaTheme="minorEastAsia" w:hAnsiTheme="minorHAnsi" w:cstheme="minorBidi"/>
          <w:b w:val="0"/>
          <w:caps w:val="0"/>
          <w:noProof/>
          <w:sz w:val="22"/>
          <w:szCs w:val="22"/>
        </w:rPr>
      </w:pPr>
      <w:hyperlink w:anchor="_Toc356561832" w:history="1">
        <w:r w:rsidR="00865FBA" w:rsidRPr="00DC0233">
          <w:rPr>
            <w:rStyle w:val="Hyperlink"/>
            <w:noProof/>
          </w:rPr>
          <w:t>Part 1: Information About the State Board Retirement Plan</w:t>
        </w:r>
        <w:r w:rsidR="00865FBA">
          <w:rPr>
            <w:noProof/>
            <w:webHidden/>
          </w:rPr>
          <w:tab/>
        </w:r>
        <w:r>
          <w:rPr>
            <w:noProof/>
            <w:webHidden/>
          </w:rPr>
          <w:fldChar w:fldCharType="begin"/>
        </w:r>
        <w:r w:rsidR="00865FBA">
          <w:rPr>
            <w:noProof/>
            <w:webHidden/>
          </w:rPr>
          <w:instrText xml:space="preserve"> PAGEREF _Toc356561832 \h </w:instrText>
        </w:r>
        <w:r>
          <w:rPr>
            <w:noProof/>
            <w:webHidden/>
          </w:rPr>
        </w:r>
        <w:r>
          <w:rPr>
            <w:noProof/>
            <w:webHidden/>
          </w:rPr>
          <w:fldChar w:fldCharType="separate"/>
        </w:r>
        <w:r w:rsidR="00865FBA">
          <w:rPr>
            <w:noProof/>
            <w:webHidden/>
          </w:rPr>
          <w:t>4</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33" w:history="1">
        <w:r w:rsidR="00865FBA" w:rsidRPr="00DC0233">
          <w:rPr>
            <w:rStyle w:val="Hyperlink"/>
            <w:noProof/>
          </w:rPr>
          <w:t>1.  What is the State Board Retirement Plan (SBRP)?</w:t>
        </w:r>
        <w:r w:rsidR="00865FBA">
          <w:rPr>
            <w:noProof/>
            <w:webHidden/>
          </w:rPr>
          <w:tab/>
        </w:r>
        <w:r>
          <w:rPr>
            <w:noProof/>
            <w:webHidden/>
          </w:rPr>
          <w:fldChar w:fldCharType="begin"/>
        </w:r>
        <w:r w:rsidR="00865FBA">
          <w:rPr>
            <w:noProof/>
            <w:webHidden/>
          </w:rPr>
          <w:instrText xml:space="preserve"> PAGEREF _Toc356561833 \h </w:instrText>
        </w:r>
        <w:r>
          <w:rPr>
            <w:noProof/>
            <w:webHidden/>
          </w:rPr>
        </w:r>
        <w:r>
          <w:rPr>
            <w:noProof/>
            <w:webHidden/>
          </w:rPr>
          <w:fldChar w:fldCharType="separate"/>
        </w:r>
        <w:r w:rsidR="00865FBA">
          <w:rPr>
            <w:noProof/>
            <w:webHidden/>
          </w:rPr>
          <w:t>4</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34" w:history="1">
        <w:r w:rsidR="00865FBA" w:rsidRPr="00DC0233">
          <w:rPr>
            <w:rStyle w:val="Hyperlink"/>
            <w:noProof/>
          </w:rPr>
          <w:t>2.  What is a Qualified Plan?</w:t>
        </w:r>
        <w:r w:rsidR="00865FBA">
          <w:rPr>
            <w:noProof/>
            <w:webHidden/>
          </w:rPr>
          <w:tab/>
        </w:r>
        <w:r>
          <w:rPr>
            <w:noProof/>
            <w:webHidden/>
          </w:rPr>
          <w:fldChar w:fldCharType="begin"/>
        </w:r>
        <w:r w:rsidR="00865FBA">
          <w:rPr>
            <w:noProof/>
            <w:webHidden/>
          </w:rPr>
          <w:instrText xml:space="preserve"> PAGEREF _Toc356561834 \h </w:instrText>
        </w:r>
        <w:r>
          <w:rPr>
            <w:noProof/>
            <w:webHidden/>
          </w:rPr>
        </w:r>
        <w:r>
          <w:rPr>
            <w:noProof/>
            <w:webHidden/>
          </w:rPr>
          <w:fldChar w:fldCharType="separate"/>
        </w:r>
        <w:r w:rsidR="00865FBA">
          <w:rPr>
            <w:noProof/>
            <w:webHidden/>
          </w:rPr>
          <w:t>4</w:t>
        </w:r>
        <w:r>
          <w:rPr>
            <w:noProof/>
            <w:webHidden/>
          </w:rPr>
          <w:fldChar w:fldCharType="end"/>
        </w:r>
      </w:hyperlink>
    </w:p>
    <w:p w:rsidR="00865FBA" w:rsidRDefault="0032539B">
      <w:pPr>
        <w:pStyle w:val="TOC1"/>
        <w:tabs>
          <w:tab w:val="right" w:leader="dot" w:pos="9350"/>
        </w:tabs>
        <w:rPr>
          <w:rFonts w:asciiTheme="minorHAnsi" w:eastAsiaTheme="minorEastAsia" w:hAnsiTheme="minorHAnsi" w:cstheme="minorBidi"/>
          <w:b w:val="0"/>
          <w:caps w:val="0"/>
          <w:noProof/>
          <w:sz w:val="22"/>
          <w:szCs w:val="22"/>
        </w:rPr>
      </w:pPr>
      <w:hyperlink w:anchor="_Toc356561835" w:history="1">
        <w:r w:rsidR="00865FBA" w:rsidRPr="00DC0233">
          <w:rPr>
            <w:rStyle w:val="Hyperlink"/>
            <w:noProof/>
          </w:rPr>
          <w:t>Part 2: SBRP Participation</w:t>
        </w:r>
        <w:r w:rsidR="00865FBA">
          <w:rPr>
            <w:noProof/>
            <w:webHidden/>
          </w:rPr>
          <w:tab/>
        </w:r>
        <w:r>
          <w:rPr>
            <w:noProof/>
            <w:webHidden/>
          </w:rPr>
          <w:fldChar w:fldCharType="begin"/>
        </w:r>
        <w:r w:rsidR="00865FBA">
          <w:rPr>
            <w:noProof/>
            <w:webHidden/>
          </w:rPr>
          <w:instrText xml:space="preserve"> PAGEREF _Toc356561835 \h </w:instrText>
        </w:r>
        <w:r>
          <w:rPr>
            <w:noProof/>
            <w:webHidden/>
          </w:rPr>
        </w:r>
        <w:r>
          <w:rPr>
            <w:noProof/>
            <w:webHidden/>
          </w:rPr>
          <w:fldChar w:fldCharType="separate"/>
        </w:r>
        <w:r w:rsidR="00865FBA">
          <w:rPr>
            <w:noProof/>
            <w:webHidden/>
          </w:rPr>
          <w:t>5</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36" w:history="1">
        <w:r w:rsidR="00865FBA" w:rsidRPr="00DC0233">
          <w:rPr>
            <w:rStyle w:val="Hyperlink"/>
            <w:noProof/>
          </w:rPr>
          <w:t>3.  Who is eligible to participate in the SBRP?</w:t>
        </w:r>
        <w:r w:rsidR="00865FBA">
          <w:rPr>
            <w:noProof/>
            <w:webHidden/>
          </w:rPr>
          <w:tab/>
        </w:r>
        <w:r>
          <w:rPr>
            <w:noProof/>
            <w:webHidden/>
          </w:rPr>
          <w:fldChar w:fldCharType="begin"/>
        </w:r>
        <w:r w:rsidR="00865FBA">
          <w:rPr>
            <w:noProof/>
            <w:webHidden/>
          </w:rPr>
          <w:instrText xml:space="preserve"> PAGEREF _Toc356561836 \h </w:instrText>
        </w:r>
        <w:r>
          <w:rPr>
            <w:noProof/>
            <w:webHidden/>
          </w:rPr>
        </w:r>
        <w:r>
          <w:rPr>
            <w:noProof/>
            <w:webHidden/>
          </w:rPr>
          <w:fldChar w:fldCharType="separate"/>
        </w:r>
        <w:r w:rsidR="00865FBA">
          <w:rPr>
            <w:noProof/>
            <w:webHidden/>
          </w:rPr>
          <w:t>5</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37" w:history="1">
        <w:r w:rsidR="00865FBA" w:rsidRPr="00DC0233">
          <w:rPr>
            <w:rStyle w:val="Hyperlink"/>
            <w:noProof/>
          </w:rPr>
          <w:t>4.  Must I be a participant or can I waive participation?</w:t>
        </w:r>
        <w:r w:rsidR="00865FBA">
          <w:rPr>
            <w:noProof/>
            <w:webHidden/>
          </w:rPr>
          <w:tab/>
        </w:r>
        <w:r>
          <w:rPr>
            <w:noProof/>
            <w:webHidden/>
          </w:rPr>
          <w:fldChar w:fldCharType="begin"/>
        </w:r>
        <w:r w:rsidR="00865FBA">
          <w:rPr>
            <w:noProof/>
            <w:webHidden/>
          </w:rPr>
          <w:instrText xml:space="preserve"> PAGEREF _Toc356561837 \h </w:instrText>
        </w:r>
        <w:r>
          <w:rPr>
            <w:noProof/>
            <w:webHidden/>
          </w:rPr>
        </w:r>
        <w:r>
          <w:rPr>
            <w:noProof/>
            <w:webHidden/>
          </w:rPr>
          <w:fldChar w:fldCharType="separate"/>
        </w:r>
        <w:r w:rsidR="00865FBA">
          <w:rPr>
            <w:noProof/>
            <w:webHidden/>
          </w:rPr>
          <w:t>6</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38" w:history="1">
        <w:r w:rsidR="00865FBA" w:rsidRPr="00DC0233">
          <w:rPr>
            <w:rStyle w:val="Hyperlink"/>
            <w:noProof/>
          </w:rPr>
          <w:t>5.  As a part-time faculty member, what provisions apply to me?</w:t>
        </w:r>
        <w:r w:rsidR="00865FBA">
          <w:rPr>
            <w:noProof/>
            <w:webHidden/>
          </w:rPr>
          <w:tab/>
        </w:r>
        <w:r>
          <w:rPr>
            <w:noProof/>
            <w:webHidden/>
          </w:rPr>
          <w:fldChar w:fldCharType="begin"/>
        </w:r>
        <w:r w:rsidR="00865FBA">
          <w:rPr>
            <w:noProof/>
            <w:webHidden/>
          </w:rPr>
          <w:instrText xml:space="preserve"> PAGEREF _Toc356561838 \h </w:instrText>
        </w:r>
        <w:r>
          <w:rPr>
            <w:noProof/>
            <w:webHidden/>
          </w:rPr>
        </w:r>
        <w:r>
          <w:rPr>
            <w:noProof/>
            <w:webHidden/>
          </w:rPr>
          <w:fldChar w:fldCharType="separate"/>
        </w:r>
        <w:r w:rsidR="00865FBA">
          <w:rPr>
            <w:noProof/>
            <w:webHidden/>
          </w:rPr>
          <w:t>6</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39" w:history="1">
        <w:r w:rsidR="00865FBA" w:rsidRPr="00DC0233">
          <w:rPr>
            <w:rStyle w:val="Hyperlink"/>
            <w:noProof/>
          </w:rPr>
          <w:t>6.  When do I begin participating in the SBRP?</w:t>
        </w:r>
        <w:r w:rsidR="00865FBA">
          <w:rPr>
            <w:noProof/>
            <w:webHidden/>
          </w:rPr>
          <w:tab/>
        </w:r>
        <w:r>
          <w:rPr>
            <w:noProof/>
            <w:webHidden/>
          </w:rPr>
          <w:fldChar w:fldCharType="begin"/>
        </w:r>
        <w:r w:rsidR="00865FBA">
          <w:rPr>
            <w:noProof/>
            <w:webHidden/>
          </w:rPr>
          <w:instrText xml:space="preserve"> PAGEREF _Toc356561839 \h </w:instrText>
        </w:r>
        <w:r>
          <w:rPr>
            <w:noProof/>
            <w:webHidden/>
          </w:rPr>
        </w:r>
        <w:r>
          <w:rPr>
            <w:noProof/>
            <w:webHidden/>
          </w:rPr>
          <w:fldChar w:fldCharType="separate"/>
        </w:r>
        <w:r w:rsidR="00865FBA">
          <w:rPr>
            <w:noProof/>
            <w:webHidden/>
          </w:rPr>
          <w:t>7</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40" w:history="1">
        <w:r w:rsidR="00865FBA" w:rsidRPr="00DC0233">
          <w:rPr>
            <w:rStyle w:val="Hyperlink"/>
            <w:noProof/>
          </w:rPr>
          <w:t>7.  Are there other ways by which I may become a participant in the SBRP?</w:t>
        </w:r>
        <w:r w:rsidR="00865FBA">
          <w:rPr>
            <w:noProof/>
            <w:webHidden/>
          </w:rPr>
          <w:tab/>
        </w:r>
        <w:r>
          <w:rPr>
            <w:noProof/>
            <w:webHidden/>
          </w:rPr>
          <w:fldChar w:fldCharType="begin"/>
        </w:r>
        <w:r w:rsidR="00865FBA">
          <w:rPr>
            <w:noProof/>
            <w:webHidden/>
          </w:rPr>
          <w:instrText xml:space="preserve"> PAGEREF _Toc356561840 \h </w:instrText>
        </w:r>
        <w:r>
          <w:rPr>
            <w:noProof/>
            <w:webHidden/>
          </w:rPr>
        </w:r>
        <w:r>
          <w:rPr>
            <w:noProof/>
            <w:webHidden/>
          </w:rPr>
          <w:fldChar w:fldCharType="separate"/>
        </w:r>
        <w:r w:rsidR="00865FBA">
          <w:rPr>
            <w:noProof/>
            <w:webHidden/>
          </w:rPr>
          <w:t>7</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41" w:history="1">
        <w:r w:rsidR="00865FBA" w:rsidRPr="00DC0233">
          <w:rPr>
            <w:rStyle w:val="Hyperlink"/>
            <w:noProof/>
          </w:rPr>
          <w:t>8.  When will my participation in the SBRP cease?</w:t>
        </w:r>
        <w:r w:rsidR="00865FBA">
          <w:rPr>
            <w:noProof/>
            <w:webHidden/>
          </w:rPr>
          <w:tab/>
        </w:r>
        <w:r>
          <w:rPr>
            <w:noProof/>
            <w:webHidden/>
          </w:rPr>
          <w:fldChar w:fldCharType="begin"/>
        </w:r>
        <w:r w:rsidR="00865FBA">
          <w:rPr>
            <w:noProof/>
            <w:webHidden/>
          </w:rPr>
          <w:instrText xml:space="preserve"> PAGEREF _Toc356561841 \h </w:instrText>
        </w:r>
        <w:r>
          <w:rPr>
            <w:noProof/>
            <w:webHidden/>
          </w:rPr>
        </w:r>
        <w:r>
          <w:rPr>
            <w:noProof/>
            <w:webHidden/>
          </w:rPr>
          <w:fldChar w:fldCharType="separate"/>
        </w:r>
        <w:r w:rsidR="00865FBA">
          <w:rPr>
            <w:noProof/>
            <w:webHidden/>
          </w:rPr>
          <w:t>7</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42" w:history="1">
        <w:r w:rsidR="00865FBA" w:rsidRPr="00DC0233">
          <w:rPr>
            <w:rStyle w:val="Hyperlink"/>
            <w:noProof/>
          </w:rPr>
          <w:t>9.  What if I am rehired after leaving employment with the Participating Employer before retirement?</w:t>
        </w:r>
        <w:r w:rsidR="00865FBA">
          <w:rPr>
            <w:noProof/>
            <w:webHidden/>
          </w:rPr>
          <w:tab/>
        </w:r>
        <w:r>
          <w:rPr>
            <w:noProof/>
            <w:webHidden/>
          </w:rPr>
          <w:fldChar w:fldCharType="begin"/>
        </w:r>
        <w:r w:rsidR="00865FBA">
          <w:rPr>
            <w:noProof/>
            <w:webHidden/>
          </w:rPr>
          <w:instrText xml:space="preserve"> PAGEREF _Toc356561842 \h </w:instrText>
        </w:r>
        <w:r>
          <w:rPr>
            <w:noProof/>
            <w:webHidden/>
          </w:rPr>
        </w:r>
        <w:r>
          <w:rPr>
            <w:noProof/>
            <w:webHidden/>
          </w:rPr>
          <w:fldChar w:fldCharType="separate"/>
        </w:r>
        <w:r w:rsidR="00865FBA">
          <w:rPr>
            <w:noProof/>
            <w:webHidden/>
          </w:rPr>
          <w:t>8</w:t>
        </w:r>
        <w:r>
          <w:rPr>
            <w:noProof/>
            <w:webHidden/>
          </w:rPr>
          <w:fldChar w:fldCharType="end"/>
        </w:r>
      </w:hyperlink>
    </w:p>
    <w:p w:rsidR="00865FBA" w:rsidRDefault="0032539B">
      <w:pPr>
        <w:pStyle w:val="TOC1"/>
        <w:tabs>
          <w:tab w:val="right" w:leader="dot" w:pos="9350"/>
        </w:tabs>
        <w:rPr>
          <w:rFonts w:asciiTheme="minorHAnsi" w:eastAsiaTheme="minorEastAsia" w:hAnsiTheme="minorHAnsi" w:cstheme="minorBidi"/>
          <w:b w:val="0"/>
          <w:caps w:val="0"/>
          <w:noProof/>
          <w:sz w:val="22"/>
          <w:szCs w:val="22"/>
        </w:rPr>
      </w:pPr>
      <w:hyperlink w:anchor="_Toc356561843" w:history="1">
        <w:r w:rsidR="00865FBA" w:rsidRPr="00DC0233">
          <w:rPr>
            <w:rStyle w:val="Hyperlink"/>
            <w:noProof/>
          </w:rPr>
          <w:t>Part 3: Contributions</w:t>
        </w:r>
        <w:r w:rsidR="00865FBA">
          <w:rPr>
            <w:noProof/>
            <w:webHidden/>
          </w:rPr>
          <w:tab/>
        </w:r>
        <w:r>
          <w:rPr>
            <w:noProof/>
            <w:webHidden/>
          </w:rPr>
          <w:fldChar w:fldCharType="begin"/>
        </w:r>
        <w:r w:rsidR="00865FBA">
          <w:rPr>
            <w:noProof/>
            <w:webHidden/>
          </w:rPr>
          <w:instrText xml:space="preserve"> PAGEREF _Toc356561843 \h </w:instrText>
        </w:r>
        <w:r>
          <w:rPr>
            <w:noProof/>
            <w:webHidden/>
          </w:rPr>
        </w:r>
        <w:r>
          <w:rPr>
            <w:noProof/>
            <w:webHidden/>
          </w:rPr>
          <w:fldChar w:fldCharType="separate"/>
        </w:r>
        <w:r w:rsidR="00865FBA">
          <w:rPr>
            <w:noProof/>
            <w:webHidden/>
          </w:rPr>
          <w:t>9</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44" w:history="1">
        <w:r w:rsidR="00865FBA" w:rsidRPr="00DC0233">
          <w:rPr>
            <w:rStyle w:val="Hyperlink"/>
            <w:noProof/>
          </w:rPr>
          <w:t>10.  What am I required to contribute to the SBRP?</w:t>
        </w:r>
        <w:r w:rsidR="00865FBA">
          <w:rPr>
            <w:noProof/>
            <w:webHidden/>
          </w:rPr>
          <w:tab/>
        </w:r>
        <w:r>
          <w:rPr>
            <w:noProof/>
            <w:webHidden/>
          </w:rPr>
          <w:fldChar w:fldCharType="begin"/>
        </w:r>
        <w:r w:rsidR="00865FBA">
          <w:rPr>
            <w:noProof/>
            <w:webHidden/>
          </w:rPr>
          <w:instrText xml:space="preserve"> PAGEREF _Toc356561844 \h </w:instrText>
        </w:r>
        <w:r>
          <w:rPr>
            <w:noProof/>
            <w:webHidden/>
          </w:rPr>
        </w:r>
        <w:r>
          <w:rPr>
            <w:noProof/>
            <w:webHidden/>
          </w:rPr>
          <w:fldChar w:fldCharType="separate"/>
        </w:r>
        <w:r w:rsidR="00865FBA">
          <w:rPr>
            <w:noProof/>
            <w:webHidden/>
          </w:rPr>
          <w:t>9</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45" w:history="1">
        <w:r w:rsidR="00865FBA" w:rsidRPr="00DC0233">
          <w:rPr>
            <w:rStyle w:val="Hyperlink"/>
            <w:noProof/>
          </w:rPr>
          <w:t>11.  What happens when I’m on a leave of absence?</w:t>
        </w:r>
        <w:r w:rsidR="00865FBA">
          <w:rPr>
            <w:noProof/>
            <w:webHidden/>
          </w:rPr>
          <w:tab/>
        </w:r>
        <w:r>
          <w:rPr>
            <w:noProof/>
            <w:webHidden/>
          </w:rPr>
          <w:fldChar w:fldCharType="begin"/>
        </w:r>
        <w:r w:rsidR="00865FBA">
          <w:rPr>
            <w:noProof/>
            <w:webHidden/>
          </w:rPr>
          <w:instrText xml:space="preserve"> PAGEREF _Toc356561845 \h </w:instrText>
        </w:r>
        <w:r>
          <w:rPr>
            <w:noProof/>
            <w:webHidden/>
          </w:rPr>
        </w:r>
        <w:r>
          <w:rPr>
            <w:noProof/>
            <w:webHidden/>
          </w:rPr>
          <w:fldChar w:fldCharType="separate"/>
        </w:r>
        <w:r w:rsidR="00865FBA">
          <w:rPr>
            <w:noProof/>
            <w:webHidden/>
          </w:rPr>
          <w:t>9</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46" w:history="1">
        <w:r w:rsidR="00865FBA" w:rsidRPr="00DC0233">
          <w:rPr>
            <w:rStyle w:val="Hyperlink"/>
            <w:noProof/>
          </w:rPr>
          <w:t>12.  May I contribute any additional amounts to the SBRP?</w:t>
        </w:r>
        <w:r w:rsidR="00865FBA">
          <w:rPr>
            <w:noProof/>
            <w:webHidden/>
          </w:rPr>
          <w:tab/>
        </w:r>
        <w:r>
          <w:rPr>
            <w:noProof/>
            <w:webHidden/>
          </w:rPr>
          <w:fldChar w:fldCharType="begin"/>
        </w:r>
        <w:r w:rsidR="00865FBA">
          <w:rPr>
            <w:noProof/>
            <w:webHidden/>
          </w:rPr>
          <w:instrText xml:space="preserve"> PAGEREF _Toc356561846 \h </w:instrText>
        </w:r>
        <w:r>
          <w:rPr>
            <w:noProof/>
            <w:webHidden/>
          </w:rPr>
        </w:r>
        <w:r>
          <w:rPr>
            <w:noProof/>
            <w:webHidden/>
          </w:rPr>
          <w:fldChar w:fldCharType="separate"/>
        </w:r>
        <w:r w:rsidR="00865FBA">
          <w:rPr>
            <w:noProof/>
            <w:webHidden/>
          </w:rPr>
          <w:t>9</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47" w:history="1">
        <w:r w:rsidR="00865FBA" w:rsidRPr="00DC0233">
          <w:rPr>
            <w:rStyle w:val="Hyperlink"/>
            <w:noProof/>
          </w:rPr>
          <w:t>13.  Will my employer contribute to the SBRP?</w:t>
        </w:r>
        <w:r w:rsidR="00865FBA">
          <w:rPr>
            <w:noProof/>
            <w:webHidden/>
          </w:rPr>
          <w:tab/>
        </w:r>
        <w:r>
          <w:rPr>
            <w:noProof/>
            <w:webHidden/>
          </w:rPr>
          <w:fldChar w:fldCharType="begin"/>
        </w:r>
        <w:r w:rsidR="00865FBA">
          <w:rPr>
            <w:noProof/>
            <w:webHidden/>
          </w:rPr>
          <w:instrText xml:space="preserve"> PAGEREF _Toc356561847 \h </w:instrText>
        </w:r>
        <w:r>
          <w:rPr>
            <w:noProof/>
            <w:webHidden/>
          </w:rPr>
        </w:r>
        <w:r>
          <w:rPr>
            <w:noProof/>
            <w:webHidden/>
          </w:rPr>
          <w:fldChar w:fldCharType="separate"/>
        </w:r>
        <w:r w:rsidR="00865FBA">
          <w:rPr>
            <w:noProof/>
            <w:webHidden/>
          </w:rPr>
          <w:t>9</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48" w:history="1">
        <w:r w:rsidR="00865FBA" w:rsidRPr="00DC0233">
          <w:rPr>
            <w:rStyle w:val="Hyperlink"/>
            <w:noProof/>
          </w:rPr>
          <w:t>14.  May I transfer contributions to and from the SBRP?</w:t>
        </w:r>
        <w:r w:rsidR="00865FBA">
          <w:rPr>
            <w:noProof/>
            <w:webHidden/>
          </w:rPr>
          <w:tab/>
        </w:r>
        <w:r>
          <w:rPr>
            <w:noProof/>
            <w:webHidden/>
          </w:rPr>
          <w:fldChar w:fldCharType="begin"/>
        </w:r>
        <w:r w:rsidR="00865FBA">
          <w:rPr>
            <w:noProof/>
            <w:webHidden/>
          </w:rPr>
          <w:instrText xml:space="preserve"> PAGEREF _Toc356561848 \h </w:instrText>
        </w:r>
        <w:r>
          <w:rPr>
            <w:noProof/>
            <w:webHidden/>
          </w:rPr>
        </w:r>
        <w:r>
          <w:rPr>
            <w:noProof/>
            <w:webHidden/>
          </w:rPr>
          <w:fldChar w:fldCharType="separate"/>
        </w:r>
        <w:r w:rsidR="00865FBA">
          <w:rPr>
            <w:noProof/>
            <w:webHidden/>
          </w:rPr>
          <w:t>10</w:t>
        </w:r>
        <w:r>
          <w:rPr>
            <w:noProof/>
            <w:webHidden/>
          </w:rPr>
          <w:fldChar w:fldCharType="end"/>
        </w:r>
      </w:hyperlink>
    </w:p>
    <w:p w:rsidR="00865FBA" w:rsidRDefault="0032539B">
      <w:pPr>
        <w:pStyle w:val="TOC1"/>
        <w:tabs>
          <w:tab w:val="right" w:leader="dot" w:pos="9350"/>
        </w:tabs>
        <w:rPr>
          <w:rFonts w:asciiTheme="minorHAnsi" w:eastAsiaTheme="minorEastAsia" w:hAnsiTheme="minorHAnsi" w:cstheme="minorBidi"/>
          <w:b w:val="0"/>
          <w:caps w:val="0"/>
          <w:noProof/>
          <w:sz w:val="22"/>
          <w:szCs w:val="22"/>
        </w:rPr>
      </w:pPr>
      <w:hyperlink w:anchor="_Toc356561849" w:history="1">
        <w:r w:rsidR="00865FBA" w:rsidRPr="00DC0233">
          <w:rPr>
            <w:rStyle w:val="Hyperlink"/>
            <w:noProof/>
          </w:rPr>
          <w:t>Part 4: Investment of Contributions</w:t>
        </w:r>
        <w:r w:rsidR="00865FBA">
          <w:rPr>
            <w:noProof/>
            <w:webHidden/>
          </w:rPr>
          <w:tab/>
        </w:r>
        <w:r>
          <w:rPr>
            <w:noProof/>
            <w:webHidden/>
          </w:rPr>
          <w:fldChar w:fldCharType="begin"/>
        </w:r>
        <w:r w:rsidR="00865FBA">
          <w:rPr>
            <w:noProof/>
            <w:webHidden/>
          </w:rPr>
          <w:instrText xml:space="preserve"> PAGEREF _Toc356561849 \h </w:instrText>
        </w:r>
        <w:r>
          <w:rPr>
            <w:noProof/>
            <w:webHidden/>
          </w:rPr>
        </w:r>
        <w:r>
          <w:rPr>
            <w:noProof/>
            <w:webHidden/>
          </w:rPr>
          <w:fldChar w:fldCharType="separate"/>
        </w:r>
        <w:r w:rsidR="00865FBA">
          <w:rPr>
            <w:noProof/>
            <w:webHidden/>
          </w:rPr>
          <w:t>11</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50" w:history="1">
        <w:r w:rsidR="00865FBA" w:rsidRPr="00DC0233">
          <w:rPr>
            <w:rStyle w:val="Hyperlink"/>
            <w:noProof/>
          </w:rPr>
          <w:t>15.  How are contributions to the SBRP invested?</w:t>
        </w:r>
        <w:r w:rsidR="00865FBA">
          <w:rPr>
            <w:noProof/>
            <w:webHidden/>
          </w:rPr>
          <w:tab/>
        </w:r>
        <w:r>
          <w:rPr>
            <w:noProof/>
            <w:webHidden/>
          </w:rPr>
          <w:fldChar w:fldCharType="begin"/>
        </w:r>
        <w:r w:rsidR="00865FBA">
          <w:rPr>
            <w:noProof/>
            <w:webHidden/>
          </w:rPr>
          <w:instrText xml:space="preserve"> PAGEREF _Toc356561850 \h </w:instrText>
        </w:r>
        <w:r>
          <w:rPr>
            <w:noProof/>
            <w:webHidden/>
          </w:rPr>
        </w:r>
        <w:r>
          <w:rPr>
            <w:noProof/>
            <w:webHidden/>
          </w:rPr>
          <w:fldChar w:fldCharType="separate"/>
        </w:r>
        <w:r w:rsidR="00865FBA">
          <w:rPr>
            <w:noProof/>
            <w:webHidden/>
          </w:rPr>
          <w:t>11</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51" w:history="1">
        <w:r w:rsidR="00865FBA" w:rsidRPr="00DC0233">
          <w:rPr>
            <w:rStyle w:val="Hyperlink"/>
            <w:noProof/>
          </w:rPr>
          <w:t>16.  What investment accounts are available?</w:t>
        </w:r>
        <w:r w:rsidR="00865FBA">
          <w:rPr>
            <w:noProof/>
            <w:webHidden/>
          </w:rPr>
          <w:tab/>
        </w:r>
        <w:r>
          <w:rPr>
            <w:noProof/>
            <w:webHidden/>
          </w:rPr>
          <w:fldChar w:fldCharType="begin"/>
        </w:r>
        <w:r w:rsidR="00865FBA">
          <w:rPr>
            <w:noProof/>
            <w:webHidden/>
          </w:rPr>
          <w:instrText xml:space="preserve"> PAGEREF _Toc356561851 \h </w:instrText>
        </w:r>
        <w:r>
          <w:rPr>
            <w:noProof/>
            <w:webHidden/>
          </w:rPr>
        </w:r>
        <w:r>
          <w:rPr>
            <w:noProof/>
            <w:webHidden/>
          </w:rPr>
          <w:fldChar w:fldCharType="separate"/>
        </w:r>
        <w:r w:rsidR="00865FBA">
          <w:rPr>
            <w:noProof/>
            <w:webHidden/>
          </w:rPr>
          <w:t>11</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52" w:history="1">
        <w:r w:rsidR="00865FBA" w:rsidRPr="00DC0233">
          <w:rPr>
            <w:rStyle w:val="Hyperlink"/>
            <w:noProof/>
          </w:rPr>
          <w:t>17.  Who directs my investments?</w:t>
        </w:r>
        <w:r w:rsidR="00865FBA">
          <w:rPr>
            <w:noProof/>
            <w:webHidden/>
          </w:rPr>
          <w:tab/>
        </w:r>
        <w:r>
          <w:rPr>
            <w:noProof/>
            <w:webHidden/>
          </w:rPr>
          <w:fldChar w:fldCharType="begin"/>
        </w:r>
        <w:r w:rsidR="00865FBA">
          <w:rPr>
            <w:noProof/>
            <w:webHidden/>
          </w:rPr>
          <w:instrText xml:space="preserve"> PAGEREF _Toc356561852 \h </w:instrText>
        </w:r>
        <w:r>
          <w:rPr>
            <w:noProof/>
            <w:webHidden/>
          </w:rPr>
        </w:r>
        <w:r>
          <w:rPr>
            <w:noProof/>
            <w:webHidden/>
          </w:rPr>
          <w:fldChar w:fldCharType="separate"/>
        </w:r>
        <w:r w:rsidR="00865FBA">
          <w:rPr>
            <w:noProof/>
            <w:webHidden/>
          </w:rPr>
          <w:t>11</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53" w:history="1">
        <w:r w:rsidR="00865FBA" w:rsidRPr="00DC0233">
          <w:rPr>
            <w:rStyle w:val="Hyperlink"/>
            <w:noProof/>
          </w:rPr>
          <w:t>18.  How do I contact TIAA-CREF?</w:t>
        </w:r>
        <w:r w:rsidR="00865FBA">
          <w:rPr>
            <w:noProof/>
            <w:webHidden/>
          </w:rPr>
          <w:tab/>
        </w:r>
        <w:r>
          <w:rPr>
            <w:noProof/>
            <w:webHidden/>
          </w:rPr>
          <w:fldChar w:fldCharType="begin"/>
        </w:r>
        <w:r w:rsidR="00865FBA">
          <w:rPr>
            <w:noProof/>
            <w:webHidden/>
          </w:rPr>
          <w:instrText xml:space="preserve"> PAGEREF _Toc356561853 \h </w:instrText>
        </w:r>
        <w:r>
          <w:rPr>
            <w:noProof/>
            <w:webHidden/>
          </w:rPr>
        </w:r>
        <w:r>
          <w:rPr>
            <w:noProof/>
            <w:webHidden/>
          </w:rPr>
          <w:fldChar w:fldCharType="separate"/>
        </w:r>
        <w:r w:rsidR="00865FBA">
          <w:rPr>
            <w:noProof/>
            <w:webHidden/>
          </w:rPr>
          <w:t>11</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54" w:history="1">
        <w:r w:rsidR="00865FBA" w:rsidRPr="00DC0233">
          <w:rPr>
            <w:rStyle w:val="Hyperlink"/>
            <w:noProof/>
          </w:rPr>
          <w:t>19.  Who will send me information about my accumulations in the SBRP?</w:t>
        </w:r>
        <w:r w:rsidR="00865FBA">
          <w:rPr>
            <w:noProof/>
            <w:webHidden/>
          </w:rPr>
          <w:tab/>
        </w:r>
        <w:r>
          <w:rPr>
            <w:noProof/>
            <w:webHidden/>
          </w:rPr>
          <w:fldChar w:fldCharType="begin"/>
        </w:r>
        <w:r w:rsidR="00865FBA">
          <w:rPr>
            <w:noProof/>
            <w:webHidden/>
          </w:rPr>
          <w:instrText xml:space="preserve"> PAGEREF _Toc356561854 \h </w:instrText>
        </w:r>
        <w:r>
          <w:rPr>
            <w:noProof/>
            <w:webHidden/>
          </w:rPr>
        </w:r>
        <w:r>
          <w:rPr>
            <w:noProof/>
            <w:webHidden/>
          </w:rPr>
          <w:fldChar w:fldCharType="separate"/>
        </w:r>
        <w:r w:rsidR="00865FBA">
          <w:rPr>
            <w:noProof/>
            <w:webHidden/>
          </w:rPr>
          <w:t>12</w:t>
        </w:r>
        <w:r>
          <w:rPr>
            <w:noProof/>
            <w:webHidden/>
          </w:rPr>
          <w:fldChar w:fldCharType="end"/>
        </w:r>
      </w:hyperlink>
    </w:p>
    <w:p w:rsidR="00865FBA" w:rsidRDefault="0032539B">
      <w:pPr>
        <w:pStyle w:val="TOC1"/>
        <w:tabs>
          <w:tab w:val="right" w:leader="dot" w:pos="9350"/>
        </w:tabs>
        <w:rPr>
          <w:rFonts w:asciiTheme="minorHAnsi" w:eastAsiaTheme="minorEastAsia" w:hAnsiTheme="minorHAnsi" w:cstheme="minorBidi"/>
          <w:b w:val="0"/>
          <w:caps w:val="0"/>
          <w:noProof/>
          <w:sz w:val="22"/>
          <w:szCs w:val="22"/>
        </w:rPr>
      </w:pPr>
      <w:hyperlink w:anchor="_Toc356561855" w:history="1">
        <w:r w:rsidR="00865FBA" w:rsidRPr="00DC0233">
          <w:rPr>
            <w:rStyle w:val="Hyperlink"/>
            <w:noProof/>
          </w:rPr>
          <w:t>Part 5: Retirement and the Distribution of Benefits</w:t>
        </w:r>
        <w:r w:rsidR="00865FBA">
          <w:rPr>
            <w:noProof/>
            <w:webHidden/>
          </w:rPr>
          <w:tab/>
        </w:r>
        <w:r>
          <w:rPr>
            <w:noProof/>
            <w:webHidden/>
          </w:rPr>
          <w:fldChar w:fldCharType="begin"/>
        </w:r>
        <w:r w:rsidR="00865FBA">
          <w:rPr>
            <w:noProof/>
            <w:webHidden/>
          </w:rPr>
          <w:instrText xml:space="preserve"> PAGEREF _Toc356561855 \h </w:instrText>
        </w:r>
        <w:r>
          <w:rPr>
            <w:noProof/>
            <w:webHidden/>
          </w:rPr>
        </w:r>
        <w:r>
          <w:rPr>
            <w:noProof/>
            <w:webHidden/>
          </w:rPr>
          <w:fldChar w:fldCharType="separate"/>
        </w:r>
        <w:r w:rsidR="00865FBA">
          <w:rPr>
            <w:noProof/>
            <w:webHidden/>
          </w:rPr>
          <w:t>13</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56" w:history="1">
        <w:r w:rsidR="00865FBA" w:rsidRPr="00DC0233">
          <w:rPr>
            <w:rStyle w:val="Hyperlink"/>
            <w:noProof/>
          </w:rPr>
          <w:t>20.  When will I acquire a vested interest in my accumulations under the SBRP?</w:t>
        </w:r>
        <w:r w:rsidR="00865FBA">
          <w:rPr>
            <w:noProof/>
            <w:webHidden/>
          </w:rPr>
          <w:tab/>
        </w:r>
        <w:r>
          <w:rPr>
            <w:noProof/>
            <w:webHidden/>
          </w:rPr>
          <w:fldChar w:fldCharType="begin"/>
        </w:r>
        <w:r w:rsidR="00865FBA">
          <w:rPr>
            <w:noProof/>
            <w:webHidden/>
          </w:rPr>
          <w:instrText xml:space="preserve"> PAGEREF _Toc356561856 \h </w:instrText>
        </w:r>
        <w:r>
          <w:rPr>
            <w:noProof/>
            <w:webHidden/>
          </w:rPr>
        </w:r>
        <w:r>
          <w:rPr>
            <w:noProof/>
            <w:webHidden/>
          </w:rPr>
          <w:fldChar w:fldCharType="separate"/>
        </w:r>
        <w:r w:rsidR="00865FBA">
          <w:rPr>
            <w:noProof/>
            <w:webHidden/>
          </w:rPr>
          <w:t>13</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57" w:history="1">
        <w:r w:rsidR="00865FBA" w:rsidRPr="00DC0233">
          <w:rPr>
            <w:rStyle w:val="Hyperlink"/>
            <w:noProof/>
          </w:rPr>
          <w:t>21.  When will I receive benefits under the SBRP?</w:t>
        </w:r>
        <w:r w:rsidR="00865FBA">
          <w:rPr>
            <w:noProof/>
            <w:webHidden/>
          </w:rPr>
          <w:tab/>
        </w:r>
        <w:r>
          <w:rPr>
            <w:noProof/>
            <w:webHidden/>
          </w:rPr>
          <w:fldChar w:fldCharType="begin"/>
        </w:r>
        <w:r w:rsidR="00865FBA">
          <w:rPr>
            <w:noProof/>
            <w:webHidden/>
          </w:rPr>
          <w:instrText xml:space="preserve"> PAGEREF _Toc356561857 \h </w:instrText>
        </w:r>
        <w:r>
          <w:rPr>
            <w:noProof/>
            <w:webHidden/>
          </w:rPr>
        </w:r>
        <w:r>
          <w:rPr>
            <w:noProof/>
            <w:webHidden/>
          </w:rPr>
          <w:fldChar w:fldCharType="separate"/>
        </w:r>
        <w:r w:rsidR="00865FBA">
          <w:rPr>
            <w:noProof/>
            <w:webHidden/>
          </w:rPr>
          <w:t>13</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58" w:history="1">
        <w:r w:rsidR="00865FBA" w:rsidRPr="00DC0233">
          <w:rPr>
            <w:rStyle w:val="Hyperlink"/>
            <w:noProof/>
          </w:rPr>
          <w:t>22.  When may I retire?</w:t>
        </w:r>
        <w:r w:rsidR="00865FBA">
          <w:rPr>
            <w:noProof/>
            <w:webHidden/>
          </w:rPr>
          <w:tab/>
        </w:r>
        <w:r>
          <w:rPr>
            <w:noProof/>
            <w:webHidden/>
          </w:rPr>
          <w:fldChar w:fldCharType="begin"/>
        </w:r>
        <w:r w:rsidR="00865FBA">
          <w:rPr>
            <w:noProof/>
            <w:webHidden/>
          </w:rPr>
          <w:instrText xml:space="preserve"> PAGEREF _Toc356561858 \h </w:instrText>
        </w:r>
        <w:r>
          <w:rPr>
            <w:noProof/>
            <w:webHidden/>
          </w:rPr>
        </w:r>
        <w:r>
          <w:rPr>
            <w:noProof/>
            <w:webHidden/>
          </w:rPr>
          <w:fldChar w:fldCharType="separate"/>
        </w:r>
        <w:r w:rsidR="00865FBA">
          <w:rPr>
            <w:noProof/>
            <w:webHidden/>
          </w:rPr>
          <w:t>13</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59" w:history="1">
        <w:r w:rsidR="00865FBA" w:rsidRPr="00DC0233">
          <w:rPr>
            <w:rStyle w:val="Hyperlink"/>
            <w:noProof/>
          </w:rPr>
          <w:t>23.  How will my benefits be paid?</w:t>
        </w:r>
        <w:r w:rsidR="00865FBA">
          <w:rPr>
            <w:noProof/>
            <w:webHidden/>
          </w:rPr>
          <w:tab/>
        </w:r>
        <w:r>
          <w:rPr>
            <w:noProof/>
            <w:webHidden/>
          </w:rPr>
          <w:fldChar w:fldCharType="begin"/>
        </w:r>
        <w:r w:rsidR="00865FBA">
          <w:rPr>
            <w:noProof/>
            <w:webHidden/>
          </w:rPr>
          <w:instrText xml:space="preserve"> PAGEREF _Toc356561859 \h </w:instrText>
        </w:r>
        <w:r>
          <w:rPr>
            <w:noProof/>
            <w:webHidden/>
          </w:rPr>
        </w:r>
        <w:r>
          <w:rPr>
            <w:noProof/>
            <w:webHidden/>
          </w:rPr>
          <w:fldChar w:fldCharType="separate"/>
        </w:r>
        <w:r w:rsidR="00865FBA">
          <w:rPr>
            <w:noProof/>
            <w:webHidden/>
          </w:rPr>
          <w:t>13</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60" w:history="1">
        <w:r w:rsidR="00865FBA" w:rsidRPr="00DC0233">
          <w:rPr>
            <w:rStyle w:val="Hyperlink"/>
            <w:noProof/>
          </w:rPr>
          <w:t>24.  What happens if I die before receiving benefits?</w:t>
        </w:r>
        <w:r w:rsidR="00865FBA">
          <w:rPr>
            <w:noProof/>
            <w:webHidden/>
          </w:rPr>
          <w:tab/>
        </w:r>
        <w:r>
          <w:rPr>
            <w:noProof/>
            <w:webHidden/>
          </w:rPr>
          <w:fldChar w:fldCharType="begin"/>
        </w:r>
        <w:r w:rsidR="00865FBA">
          <w:rPr>
            <w:noProof/>
            <w:webHidden/>
          </w:rPr>
          <w:instrText xml:space="preserve"> PAGEREF _Toc356561860 \h </w:instrText>
        </w:r>
        <w:r>
          <w:rPr>
            <w:noProof/>
            <w:webHidden/>
          </w:rPr>
        </w:r>
        <w:r>
          <w:rPr>
            <w:noProof/>
            <w:webHidden/>
          </w:rPr>
          <w:fldChar w:fldCharType="separate"/>
        </w:r>
        <w:r w:rsidR="00865FBA">
          <w:rPr>
            <w:noProof/>
            <w:webHidden/>
          </w:rPr>
          <w:t>14</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61" w:history="1">
        <w:r w:rsidR="00865FBA" w:rsidRPr="00DC0233">
          <w:rPr>
            <w:rStyle w:val="Hyperlink"/>
            <w:noProof/>
          </w:rPr>
          <w:t>25. Are there circumstances in which benefit payments must be made prior to my separation from employment?</w:t>
        </w:r>
        <w:r w:rsidR="00865FBA">
          <w:rPr>
            <w:noProof/>
            <w:webHidden/>
          </w:rPr>
          <w:tab/>
        </w:r>
        <w:r>
          <w:rPr>
            <w:noProof/>
            <w:webHidden/>
          </w:rPr>
          <w:fldChar w:fldCharType="begin"/>
        </w:r>
        <w:r w:rsidR="00865FBA">
          <w:rPr>
            <w:noProof/>
            <w:webHidden/>
          </w:rPr>
          <w:instrText xml:space="preserve"> PAGEREF _Toc356561861 \h </w:instrText>
        </w:r>
        <w:r>
          <w:rPr>
            <w:noProof/>
            <w:webHidden/>
          </w:rPr>
        </w:r>
        <w:r>
          <w:rPr>
            <w:noProof/>
            <w:webHidden/>
          </w:rPr>
          <w:fldChar w:fldCharType="separate"/>
        </w:r>
        <w:r w:rsidR="00865FBA">
          <w:rPr>
            <w:noProof/>
            <w:webHidden/>
          </w:rPr>
          <w:t>14</w:t>
        </w:r>
        <w:r>
          <w:rPr>
            <w:noProof/>
            <w:webHidden/>
          </w:rPr>
          <w:fldChar w:fldCharType="end"/>
        </w:r>
      </w:hyperlink>
    </w:p>
    <w:p w:rsidR="00865FBA" w:rsidRDefault="00865FBA">
      <w:pPr>
        <w:widowControl/>
        <w:jc w:val="left"/>
        <w:rPr>
          <w:rStyle w:val="Hyperlink"/>
          <w:b/>
          <w:caps/>
          <w:noProof/>
        </w:rPr>
      </w:pPr>
      <w:r>
        <w:rPr>
          <w:rStyle w:val="Hyperlink"/>
          <w:noProof/>
        </w:rPr>
        <w:br w:type="page"/>
      </w:r>
    </w:p>
    <w:p w:rsidR="00865FBA" w:rsidRDefault="0032539B">
      <w:pPr>
        <w:pStyle w:val="TOC1"/>
        <w:tabs>
          <w:tab w:val="right" w:leader="dot" w:pos="9350"/>
        </w:tabs>
        <w:rPr>
          <w:rFonts w:asciiTheme="minorHAnsi" w:eastAsiaTheme="minorEastAsia" w:hAnsiTheme="minorHAnsi" w:cstheme="minorBidi"/>
          <w:b w:val="0"/>
          <w:caps w:val="0"/>
          <w:noProof/>
          <w:sz w:val="22"/>
          <w:szCs w:val="22"/>
        </w:rPr>
      </w:pPr>
      <w:hyperlink w:anchor="_Toc356561862" w:history="1">
        <w:r w:rsidR="00865FBA" w:rsidRPr="00DC0233">
          <w:rPr>
            <w:rStyle w:val="Hyperlink"/>
            <w:noProof/>
          </w:rPr>
          <w:t>Part 6: Supplemental Retirement Benefit</w:t>
        </w:r>
        <w:r w:rsidR="00865FBA">
          <w:rPr>
            <w:noProof/>
            <w:webHidden/>
          </w:rPr>
          <w:tab/>
        </w:r>
        <w:r>
          <w:rPr>
            <w:noProof/>
            <w:webHidden/>
          </w:rPr>
          <w:fldChar w:fldCharType="begin"/>
        </w:r>
        <w:r w:rsidR="00865FBA">
          <w:rPr>
            <w:noProof/>
            <w:webHidden/>
          </w:rPr>
          <w:instrText xml:space="preserve"> PAGEREF _Toc356561862 \h </w:instrText>
        </w:r>
        <w:r>
          <w:rPr>
            <w:noProof/>
            <w:webHidden/>
          </w:rPr>
        </w:r>
        <w:r>
          <w:rPr>
            <w:noProof/>
            <w:webHidden/>
          </w:rPr>
          <w:fldChar w:fldCharType="separate"/>
        </w:r>
        <w:r w:rsidR="00865FBA">
          <w:rPr>
            <w:noProof/>
            <w:webHidden/>
          </w:rPr>
          <w:t>15</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63" w:history="1">
        <w:r w:rsidR="00865FBA" w:rsidRPr="00DC0233">
          <w:rPr>
            <w:rStyle w:val="Hyperlink"/>
            <w:noProof/>
          </w:rPr>
          <w:t>26.  When will I be eligible for a Supplemental Benefit?</w:t>
        </w:r>
        <w:r w:rsidR="00865FBA">
          <w:rPr>
            <w:noProof/>
            <w:webHidden/>
          </w:rPr>
          <w:tab/>
        </w:r>
        <w:r>
          <w:rPr>
            <w:noProof/>
            <w:webHidden/>
          </w:rPr>
          <w:fldChar w:fldCharType="begin"/>
        </w:r>
        <w:r w:rsidR="00865FBA">
          <w:rPr>
            <w:noProof/>
            <w:webHidden/>
          </w:rPr>
          <w:instrText xml:space="preserve"> PAGEREF _Toc356561863 \h </w:instrText>
        </w:r>
        <w:r>
          <w:rPr>
            <w:noProof/>
            <w:webHidden/>
          </w:rPr>
        </w:r>
        <w:r>
          <w:rPr>
            <w:noProof/>
            <w:webHidden/>
          </w:rPr>
          <w:fldChar w:fldCharType="separate"/>
        </w:r>
        <w:r w:rsidR="00865FBA">
          <w:rPr>
            <w:noProof/>
            <w:webHidden/>
          </w:rPr>
          <w:t>15</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64" w:history="1">
        <w:r w:rsidR="00865FBA" w:rsidRPr="00DC0233">
          <w:rPr>
            <w:rStyle w:val="Hyperlink"/>
            <w:noProof/>
          </w:rPr>
          <w:t>27.  What is the Supplemental Benefit?</w:t>
        </w:r>
        <w:r w:rsidR="00865FBA">
          <w:rPr>
            <w:noProof/>
            <w:webHidden/>
          </w:rPr>
          <w:tab/>
        </w:r>
        <w:r>
          <w:rPr>
            <w:noProof/>
            <w:webHidden/>
          </w:rPr>
          <w:fldChar w:fldCharType="begin"/>
        </w:r>
        <w:r w:rsidR="00865FBA">
          <w:rPr>
            <w:noProof/>
            <w:webHidden/>
          </w:rPr>
          <w:instrText xml:space="preserve"> PAGEREF _Toc356561864 \h </w:instrText>
        </w:r>
        <w:r>
          <w:rPr>
            <w:noProof/>
            <w:webHidden/>
          </w:rPr>
        </w:r>
        <w:r>
          <w:rPr>
            <w:noProof/>
            <w:webHidden/>
          </w:rPr>
          <w:fldChar w:fldCharType="separate"/>
        </w:r>
        <w:r w:rsidR="00865FBA">
          <w:rPr>
            <w:noProof/>
            <w:webHidden/>
          </w:rPr>
          <w:t>15</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65" w:history="1">
        <w:r w:rsidR="00865FBA" w:rsidRPr="00DC0233">
          <w:rPr>
            <w:rStyle w:val="Hyperlink"/>
            <w:noProof/>
          </w:rPr>
          <w:t>28.  How are the Supplemental Benefit payments made?</w:t>
        </w:r>
        <w:r w:rsidR="00865FBA">
          <w:rPr>
            <w:noProof/>
            <w:webHidden/>
          </w:rPr>
          <w:tab/>
        </w:r>
        <w:r>
          <w:rPr>
            <w:noProof/>
            <w:webHidden/>
          </w:rPr>
          <w:fldChar w:fldCharType="begin"/>
        </w:r>
        <w:r w:rsidR="00865FBA">
          <w:rPr>
            <w:noProof/>
            <w:webHidden/>
          </w:rPr>
          <w:instrText xml:space="preserve"> PAGEREF _Toc356561865 \h </w:instrText>
        </w:r>
        <w:r>
          <w:rPr>
            <w:noProof/>
            <w:webHidden/>
          </w:rPr>
        </w:r>
        <w:r>
          <w:rPr>
            <w:noProof/>
            <w:webHidden/>
          </w:rPr>
          <w:fldChar w:fldCharType="separate"/>
        </w:r>
        <w:r w:rsidR="00865FBA">
          <w:rPr>
            <w:noProof/>
            <w:webHidden/>
          </w:rPr>
          <w:t>16</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66" w:history="1">
        <w:r w:rsidR="00865FBA" w:rsidRPr="00DC0233">
          <w:rPr>
            <w:rStyle w:val="Hyperlink"/>
            <w:noProof/>
          </w:rPr>
          <w:t>29.  What happens if I die while I’m eligible for the Supplemental Benefit?</w:t>
        </w:r>
        <w:r w:rsidR="00865FBA">
          <w:rPr>
            <w:noProof/>
            <w:webHidden/>
          </w:rPr>
          <w:tab/>
        </w:r>
        <w:r>
          <w:rPr>
            <w:noProof/>
            <w:webHidden/>
          </w:rPr>
          <w:fldChar w:fldCharType="begin"/>
        </w:r>
        <w:r w:rsidR="00865FBA">
          <w:rPr>
            <w:noProof/>
            <w:webHidden/>
          </w:rPr>
          <w:instrText xml:space="preserve"> PAGEREF _Toc356561866 \h </w:instrText>
        </w:r>
        <w:r>
          <w:rPr>
            <w:noProof/>
            <w:webHidden/>
          </w:rPr>
        </w:r>
        <w:r>
          <w:rPr>
            <w:noProof/>
            <w:webHidden/>
          </w:rPr>
          <w:fldChar w:fldCharType="separate"/>
        </w:r>
        <w:r w:rsidR="00865FBA">
          <w:rPr>
            <w:noProof/>
            <w:webHidden/>
          </w:rPr>
          <w:t>16</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67" w:history="1">
        <w:r w:rsidR="00865FBA" w:rsidRPr="00DC0233">
          <w:rPr>
            <w:rStyle w:val="Hyperlink"/>
            <w:noProof/>
          </w:rPr>
          <w:t>30.  Will my supplemental benefits be affected if I am re-employed?</w:t>
        </w:r>
        <w:r w:rsidR="00865FBA">
          <w:rPr>
            <w:noProof/>
            <w:webHidden/>
          </w:rPr>
          <w:tab/>
        </w:r>
        <w:r>
          <w:rPr>
            <w:noProof/>
            <w:webHidden/>
          </w:rPr>
          <w:fldChar w:fldCharType="begin"/>
        </w:r>
        <w:r w:rsidR="00865FBA">
          <w:rPr>
            <w:noProof/>
            <w:webHidden/>
          </w:rPr>
          <w:instrText xml:space="preserve"> PAGEREF _Toc356561867 \h </w:instrText>
        </w:r>
        <w:r>
          <w:rPr>
            <w:noProof/>
            <w:webHidden/>
          </w:rPr>
        </w:r>
        <w:r>
          <w:rPr>
            <w:noProof/>
            <w:webHidden/>
          </w:rPr>
          <w:fldChar w:fldCharType="separate"/>
        </w:r>
        <w:r w:rsidR="00865FBA">
          <w:rPr>
            <w:noProof/>
            <w:webHidden/>
          </w:rPr>
          <w:t>16</w:t>
        </w:r>
        <w:r>
          <w:rPr>
            <w:noProof/>
            <w:webHidden/>
          </w:rPr>
          <w:fldChar w:fldCharType="end"/>
        </w:r>
      </w:hyperlink>
    </w:p>
    <w:p w:rsidR="00865FBA" w:rsidRDefault="0032539B">
      <w:pPr>
        <w:pStyle w:val="TOC1"/>
        <w:tabs>
          <w:tab w:val="right" w:leader="dot" w:pos="9350"/>
        </w:tabs>
        <w:rPr>
          <w:rFonts w:asciiTheme="minorHAnsi" w:eastAsiaTheme="minorEastAsia" w:hAnsiTheme="minorHAnsi" w:cstheme="minorBidi"/>
          <w:b w:val="0"/>
          <w:caps w:val="0"/>
          <w:noProof/>
          <w:sz w:val="22"/>
          <w:szCs w:val="22"/>
        </w:rPr>
      </w:pPr>
      <w:hyperlink w:anchor="_Toc356561868" w:history="1">
        <w:r w:rsidR="00865FBA" w:rsidRPr="00DC0233">
          <w:rPr>
            <w:rStyle w:val="Hyperlink"/>
            <w:noProof/>
          </w:rPr>
          <w:t>Part 7: Additional Questions</w:t>
        </w:r>
        <w:r w:rsidR="00865FBA">
          <w:rPr>
            <w:noProof/>
            <w:webHidden/>
          </w:rPr>
          <w:tab/>
        </w:r>
        <w:r>
          <w:rPr>
            <w:noProof/>
            <w:webHidden/>
          </w:rPr>
          <w:fldChar w:fldCharType="begin"/>
        </w:r>
        <w:r w:rsidR="00865FBA">
          <w:rPr>
            <w:noProof/>
            <w:webHidden/>
          </w:rPr>
          <w:instrText xml:space="preserve"> PAGEREF _Toc356561868 \h </w:instrText>
        </w:r>
        <w:r>
          <w:rPr>
            <w:noProof/>
            <w:webHidden/>
          </w:rPr>
        </w:r>
        <w:r>
          <w:rPr>
            <w:noProof/>
            <w:webHidden/>
          </w:rPr>
          <w:fldChar w:fldCharType="separate"/>
        </w:r>
        <w:r w:rsidR="00865FBA">
          <w:rPr>
            <w:noProof/>
            <w:webHidden/>
          </w:rPr>
          <w:t>17</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69" w:history="1">
        <w:r w:rsidR="00865FBA" w:rsidRPr="00DC0233">
          <w:rPr>
            <w:rStyle w:val="Hyperlink"/>
            <w:noProof/>
          </w:rPr>
          <w:t>31.  What happens if I retire from my job and then re-employed within the community and technical college system?</w:t>
        </w:r>
        <w:r w:rsidR="00865FBA">
          <w:rPr>
            <w:noProof/>
            <w:webHidden/>
          </w:rPr>
          <w:tab/>
        </w:r>
        <w:r>
          <w:rPr>
            <w:noProof/>
            <w:webHidden/>
          </w:rPr>
          <w:fldChar w:fldCharType="begin"/>
        </w:r>
        <w:r w:rsidR="00865FBA">
          <w:rPr>
            <w:noProof/>
            <w:webHidden/>
          </w:rPr>
          <w:instrText xml:space="preserve"> PAGEREF _Toc356561869 \h </w:instrText>
        </w:r>
        <w:r>
          <w:rPr>
            <w:noProof/>
            <w:webHidden/>
          </w:rPr>
        </w:r>
        <w:r>
          <w:rPr>
            <w:noProof/>
            <w:webHidden/>
          </w:rPr>
          <w:fldChar w:fldCharType="separate"/>
        </w:r>
        <w:r w:rsidR="00865FBA">
          <w:rPr>
            <w:noProof/>
            <w:webHidden/>
          </w:rPr>
          <w:t>17</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0" w:history="1">
        <w:r w:rsidR="00865FBA" w:rsidRPr="00DC0233">
          <w:rPr>
            <w:rStyle w:val="Hyperlink"/>
            <w:noProof/>
          </w:rPr>
          <w:t>32.  If I move between participating employers, do I need to complete a new TIAA-CREF application?</w:t>
        </w:r>
        <w:r w:rsidR="00865FBA">
          <w:rPr>
            <w:noProof/>
            <w:webHidden/>
          </w:rPr>
          <w:tab/>
        </w:r>
        <w:r>
          <w:rPr>
            <w:noProof/>
            <w:webHidden/>
          </w:rPr>
          <w:fldChar w:fldCharType="begin"/>
        </w:r>
        <w:r w:rsidR="00865FBA">
          <w:rPr>
            <w:noProof/>
            <w:webHidden/>
          </w:rPr>
          <w:instrText xml:space="preserve"> PAGEREF _Toc356561870 \h </w:instrText>
        </w:r>
        <w:r>
          <w:rPr>
            <w:noProof/>
            <w:webHidden/>
          </w:rPr>
        </w:r>
        <w:r>
          <w:rPr>
            <w:noProof/>
            <w:webHidden/>
          </w:rPr>
          <w:fldChar w:fldCharType="separate"/>
        </w:r>
        <w:r w:rsidR="00865FBA">
          <w:rPr>
            <w:noProof/>
            <w:webHidden/>
          </w:rPr>
          <w:t>17</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1" w:history="1">
        <w:r w:rsidR="00865FBA" w:rsidRPr="00DC0233">
          <w:rPr>
            <w:rStyle w:val="Hyperlink"/>
            <w:noProof/>
          </w:rPr>
          <w:t>33.  How does a divorce affect my Plan benefits?</w:t>
        </w:r>
        <w:r w:rsidR="00865FBA">
          <w:rPr>
            <w:noProof/>
            <w:webHidden/>
          </w:rPr>
          <w:tab/>
        </w:r>
        <w:r>
          <w:rPr>
            <w:noProof/>
            <w:webHidden/>
          </w:rPr>
          <w:fldChar w:fldCharType="begin"/>
        </w:r>
        <w:r w:rsidR="00865FBA">
          <w:rPr>
            <w:noProof/>
            <w:webHidden/>
          </w:rPr>
          <w:instrText xml:space="preserve"> PAGEREF _Toc356561871 \h </w:instrText>
        </w:r>
        <w:r>
          <w:rPr>
            <w:noProof/>
            <w:webHidden/>
          </w:rPr>
        </w:r>
        <w:r>
          <w:rPr>
            <w:noProof/>
            <w:webHidden/>
          </w:rPr>
          <w:fldChar w:fldCharType="separate"/>
        </w:r>
        <w:r w:rsidR="00865FBA">
          <w:rPr>
            <w:noProof/>
            <w:webHidden/>
          </w:rPr>
          <w:t>17</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2" w:history="1">
        <w:r w:rsidR="00865FBA" w:rsidRPr="00DC0233">
          <w:rPr>
            <w:rStyle w:val="Hyperlink"/>
            <w:noProof/>
          </w:rPr>
          <w:t>34.  Under what conditions may I retire due to a disability?</w:t>
        </w:r>
        <w:r w:rsidR="00865FBA">
          <w:rPr>
            <w:noProof/>
            <w:webHidden/>
          </w:rPr>
          <w:tab/>
        </w:r>
        <w:r>
          <w:rPr>
            <w:noProof/>
            <w:webHidden/>
          </w:rPr>
          <w:fldChar w:fldCharType="begin"/>
        </w:r>
        <w:r w:rsidR="00865FBA">
          <w:rPr>
            <w:noProof/>
            <w:webHidden/>
          </w:rPr>
          <w:instrText xml:space="preserve"> PAGEREF _Toc356561872 \h </w:instrText>
        </w:r>
        <w:r>
          <w:rPr>
            <w:noProof/>
            <w:webHidden/>
          </w:rPr>
        </w:r>
        <w:r>
          <w:rPr>
            <w:noProof/>
            <w:webHidden/>
          </w:rPr>
          <w:fldChar w:fldCharType="separate"/>
        </w:r>
        <w:r w:rsidR="00865FBA">
          <w:rPr>
            <w:noProof/>
            <w:webHidden/>
          </w:rPr>
          <w:t>17</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3" w:history="1">
        <w:r w:rsidR="00865FBA" w:rsidRPr="00DC0233">
          <w:rPr>
            <w:rStyle w:val="Hyperlink"/>
            <w:noProof/>
          </w:rPr>
          <w:t>35.  Can I access my Plan accumulations in an emergency?</w:t>
        </w:r>
        <w:r w:rsidR="00865FBA">
          <w:rPr>
            <w:noProof/>
            <w:webHidden/>
          </w:rPr>
          <w:tab/>
        </w:r>
        <w:r>
          <w:rPr>
            <w:noProof/>
            <w:webHidden/>
          </w:rPr>
          <w:fldChar w:fldCharType="begin"/>
        </w:r>
        <w:r w:rsidR="00865FBA">
          <w:rPr>
            <w:noProof/>
            <w:webHidden/>
          </w:rPr>
          <w:instrText xml:space="preserve"> PAGEREF _Toc356561873 \h </w:instrText>
        </w:r>
        <w:r>
          <w:rPr>
            <w:noProof/>
            <w:webHidden/>
          </w:rPr>
        </w:r>
        <w:r>
          <w:rPr>
            <w:noProof/>
            <w:webHidden/>
          </w:rPr>
          <w:fldChar w:fldCharType="separate"/>
        </w:r>
        <w:r w:rsidR="00865FBA">
          <w:rPr>
            <w:noProof/>
            <w:webHidden/>
          </w:rPr>
          <w:t>17</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4" w:history="1">
        <w:r w:rsidR="00865FBA" w:rsidRPr="00DC0233">
          <w:rPr>
            <w:rStyle w:val="Hyperlink"/>
            <w:noProof/>
          </w:rPr>
          <w:t>36.  I’m thinking of quitting my job.  Although I’m not retiring, can I receive my Plan accumulations?</w:t>
        </w:r>
        <w:r w:rsidR="00865FBA">
          <w:rPr>
            <w:noProof/>
            <w:webHidden/>
          </w:rPr>
          <w:tab/>
        </w:r>
        <w:r>
          <w:rPr>
            <w:noProof/>
            <w:webHidden/>
          </w:rPr>
          <w:fldChar w:fldCharType="begin"/>
        </w:r>
        <w:r w:rsidR="00865FBA">
          <w:rPr>
            <w:noProof/>
            <w:webHidden/>
          </w:rPr>
          <w:instrText xml:space="preserve"> PAGEREF _Toc356561874 \h </w:instrText>
        </w:r>
        <w:r>
          <w:rPr>
            <w:noProof/>
            <w:webHidden/>
          </w:rPr>
        </w:r>
        <w:r>
          <w:rPr>
            <w:noProof/>
            <w:webHidden/>
          </w:rPr>
          <w:fldChar w:fldCharType="separate"/>
        </w:r>
        <w:r w:rsidR="00865FBA">
          <w:rPr>
            <w:noProof/>
            <w:webHidden/>
          </w:rPr>
          <w:t>18</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5" w:history="1">
        <w:r w:rsidR="00865FBA" w:rsidRPr="00DC0233">
          <w:rPr>
            <w:rStyle w:val="Hyperlink"/>
            <w:noProof/>
          </w:rPr>
          <w:t>37.  What is the tax treatment of benefits under the SBRP?</w:t>
        </w:r>
        <w:r w:rsidR="00865FBA">
          <w:rPr>
            <w:noProof/>
            <w:webHidden/>
          </w:rPr>
          <w:tab/>
        </w:r>
        <w:r>
          <w:rPr>
            <w:noProof/>
            <w:webHidden/>
          </w:rPr>
          <w:fldChar w:fldCharType="begin"/>
        </w:r>
        <w:r w:rsidR="00865FBA">
          <w:rPr>
            <w:noProof/>
            <w:webHidden/>
          </w:rPr>
          <w:instrText xml:space="preserve"> PAGEREF _Toc356561875 \h </w:instrText>
        </w:r>
        <w:r>
          <w:rPr>
            <w:noProof/>
            <w:webHidden/>
          </w:rPr>
        </w:r>
        <w:r>
          <w:rPr>
            <w:noProof/>
            <w:webHidden/>
          </w:rPr>
          <w:fldChar w:fldCharType="separate"/>
        </w:r>
        <w:r w:rsidR="00865FBA">
          <w:rPr>
            <w:noProof/>
            <w:webHidden/>
          </w:rPr>
          <w:t>19</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6" w:history="1">
        <w:r w:rsidR="00865FBA" w:rsidRPr="00DC0233">
          <w:rPr>
            <w:rStyle w:val="Hyperlink"/>
            <w:noProof/>
          </w:rPr>
          <w:t>38.  May I assign or pledge my interest in the SBRP?</w:t>
        </w:r>
        <w:r w:rsidR="00865FBA">
          <w:rPr>
            <w:noProof/>
            <w:webHidden/>
          </w:rPr>
          <w:tab/>
        </w:r>
        <w:r>
          <w:rPr>
            <w:noProof/>
            <w:webHidden/>
          </w:rPr>
          <w:fldChar w:fldCharType="begin"/>
        </w:r>
        <w:r w:rsidR="00865FBA">
          <w:rPr>
            <w:noProof/>
            <w:webHidden/>
          </w:rPr>
          <w:instrText xml:space="preserve"> PAGEREF _Toc356561876 \h </w:instrText>
        </w:r>
        <w:r>
          <w:rPr>
            <w:noProof/>
            <w:webHidden/>
          </w:rPr>
        </w:r>
        <w:r>
          <w:rPr>
            <w:noProof/>
            <w:webHidden/>
          </w:rPr>
          <w:fldChar w:fldCharType="separate"/>
        </w:r>
        <w:r w:rsidR="00865FBA">
          <w:rPr>
            <w:noProof/>
            <w:webHidden/>
          </w:rPr>
          <w:t>19</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7" w:history="1">
        <w:r w:rsidR="00865FBA" w:rsidRPr="00DC0233">
          <w:rPr>
            <w:rStyle w:val="Hyperlink"/>
            <w:noProof/>
          </w:rPr>
          <w:t>39.  May I take out loans under the SBRP?</w:t>
        </w:r>
        <w:r w:rsidR="00865FBA">
          <w:rPr>
            <w:noProof/>
            <w:webHidden/>
          </w:rPr>
          <w:tab/>
        </w:r>
        <w:r>
          <w:rPr>
            <w:noProof/>
            <w:webHidden/>
          </w:rPr>
          <w:fldChar w:fldCharType="begin"/>
        </w:r>
        <w:r w:rsidR="00865FBA">
          <w:rPr>
            <w:noProof/>
            <w:webHidden/>
          </w:rPr>
          <w:instrText xml:space="preserve"> PAGEREF _Toc356561877 \h </w:instrText>
        </w:r>
        <w:r>
          <w:rPr>
            <w:noProof/>
            <w:webHidden/>
          </w:rPr>
        </w:r>
        <w:r>
          <w:rPr>
            <w:noProof/>
            <w:webHidden/>
          </w:rPr>
          <w:fldChar w:fldCharType="separate"/>
        </w:r>
        <w:r w:rsidR="00865FBA">
          <w:rPr>
            <w:noProof/>
            <w:webHidden/>
          </w:rPr>
          <w:t>19</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8" w:history="1">
        <w:r w:rsidR="00865FBA" w:rsidRPr="00DC0233">
          <w:rPr>
            <w:rStyle w:val="Hyperlink"/>
            <w:noProof/>
          </w:rPr>
          <w:t>40.  Does the Plan include a claims and appeal process?</w:t>
        </w:r>
        <w:r w:rsidR="00865FBA">
          <w:rPr>
            <w:noProof/>
            <w:webHidden/>
          </w:rPr>
          <w:tab/>
        </w:r>
        <w:r>
          <w:rPr>
            <w:noProof/>
            <w:webHidden/>
          </w:rPr>
          <w:fldChar w:fldCharType="begin"/>
        </w:r>
        <w:r w:rsidR="00865FBA">
          <w:rPr>
            <w:noProof/>
            <w:webHidden/>
          </w:rPr>
          <w:instrText xml:space="preserve"> PAGEREF _Toc356561878 \h </w:instrText>
        </w:r>
        <w:r>
          <w:rPr>
            <w:noProof/>
            <w:webHidden/>
          </w:rPr>
        </w:r>
        <w:r>
          <w:rPr>
            <w:noProof/>
            <w:webHidden/>
          </w:rPr>
          <w:fldChar w:fldCharType="separate"/>
        </w:r>
        <w:r w:rsidR="00865FBA">
          <w:rPr>
            <w:noProof/>
            <w:webHidden/>
          </w:rPr>
          <w:t>19</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79" w:history="1">
        <w:r w:rsidR="00865FBA" w:rsidRPr="00DC0233">
          <w:rPr>
            <w:rStyle w:val="Hyperlink"/>
            <w:noProof/>
          </w:rPr>
          <w:t>41.  May the SBRP change or be terminated in the future?</w:t>
        </w:r>
        <w:r w:rsidR="00865FBA">
          <w:rPr>
            <w:noProof/>
            <w:webHidden/>
          </w:rPr>
          <w:tab/>
        </w:r>
        <w:r>
          <w:rPr>
            <w:noProof/>
            <w:webHidden/>
          </w:rPr>
          <w:fldChar w:fldCharType="begin"/>
        </w:r>
        <w:r w:rsidR="00865FBA">
          <w:rPr>
            <w:noProof/>
            <w:webHidden/>
          </w:rPr>
          <w:instrText xml:space="preserve"> PAGEREF _Toc356561879 \h </w:instrText>
        </w:r>
        <w:r>
          <w:rPr>
            <w:noProof/>
            <w:webHidden/>
          </w:rPr>
        </w:r>
        <w:r>
          <w:rPr>
            <w:noProof/>
            <w:webHidden/>
          </w:rPr>
          <w:fldChar w:fldCharType="separate"/>
        </w:r>
        <w:r w:rsidR="00865FBA">
          <w:rPr>
            <w:noProof/>
            <w:webHidden/>
          </w:rPr>
          <w:t>20</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80" w:history="1">
        <w:r w:rsidR="00865FBA" w:rsidRPr="00DC0233">
          <w:rPr>
            <w:rStyle w:val="Hyperlink"/>
            <w:noProof/>
          </w:rPr>
          <w:t>42.  How may I obtain other information about the Plan?</w:t>
        </w:r>
        <w:r w:rsidR="00865FBA">
          <w:rPr>
            <w:noProof/>
            <w:webHidden/>
          </w:rPr>
          <w:tab/>
        </w:r>
        <w:r>
          <w:rPr>
            <w:noProof/>
            <w:webHidden/>
          </w:rPr>
          <w:fldChar w:fldCharType="begin"/>
        </w:r>
        <w:r w:rsidR="00865FBA">
          <w:rPr>
            <w:noProof/>
            <w:webHidden/>
          </w:rPr>
          <w:instrText xml:space="preserve"> PAGEREF _Toc356561880 \h </w:instrText>
        </w:r>
        <w:r>
          <w:rPr>
            <w:noProof/>
            <w:webHidden/>
          </w:rPr>
        </w:r>
        <w:r>
          <w:rPr>
            <w:noProof/>
            <w:webHidden/>
          </w:rPr>
          <w:fldChar w:fldCharType="separate"/>
        </w:r>
        <w:r w:rsidR="00865FBA">
          <w:rPr>
            <w:noProof/>
            <w:webHidden/>
          </w:rPr>
          <w:t>20</w:t>
        </w:r>
        <w:r>
          <w:rPr>
            <w:noProof/>
            <w:webHidden/>
          </w:rPr>
          <w:fldChar w:fldCharType="end"/>
        </w:r>
      </w:hyperlink>
    </w:p>
    <w:p w:rsidR="00865FBA" w:rsidRDefault="0032539B">
      <w:pPr>
        <w:pStyle w:val="TOC2"/>
        <w:tabs>
          <w:tab w:val="right" w:leader="dot" w:pos="9350"/>
        </w:tabs>
        <w:rPr>
          <w:rFonts w:asciiTheme="minorHAnsi" w:eastAsiaTheme="minorEastAsia" w:hAnsiTheme="minorHAnsi" w:cstheme="minorBidi"/>
          <w:smallCaps w:val="0"/>
          <w:noProof/>
          <w:sz w:val="22"/>
          <w:szCs w:val="22"/>
        </w:rPr>
      </w:pPr>
      <w:hyperlink w:anchor="_Toc356561881" w:history="1">
        <w:r w:rsidR="00865FBA" w:rsidRPr="00DC0233">
          <w:rPr>
            <w:rStyle w:val="Hyperlink"/>
            <w:noProof/>
          </w:rPr>
          <w:t>43.  Who has the authority to make decisions in connection with the SBRP?</w:t>
        </w:r>
        <w:r w:rsidR="00865FBA">
          <w:rPr>
            <w:noProof/>
            <w:webHidden/>
          </w:rPr>
          <w:tab/>
        </w:r>
        <w:r>
          <w:rPr>
            <w:noProof/>
            <w:webHidden/>
          </w:rPr>
          <w:fldChar w:fldCharType="begin"/>
        </w:r>
        <w:r w:rsidR="00865FBA">
          <w:rPr>
            <w:noProof/>
            <w:webHidden/>
          </w:rPr>
          <w:instrText xml:space="preserve"> PAGEREF _Toc356561881 \h </w:instrText>
        </w:r>
        <w:r>
          <w:rPr>
            <w:noProof/>
            <w:webHidden/>
          </w:rPr>
        </w:r>
        <w:r>
          <w:rPr>
            <w:noProof/>
            <w:webHidden/>
          </w:rPr>
          <w:fldChar w:fldCharType="separate"/>
        </w:r>
        <w:r w:rsidR="00865FBA">
          <w:rPr>
            <w:noProof/>
            <w:webHidden/>
          </w:rPr>
          <w:t>20</w:t>
        </w:r>
        <w:r>
          <w:rPr>
            <w:noProof/>
            <w:webHidden/>
          </w:rPr>
          <w:fldChar w:fldCharType="end"/>
        </w:r>
      </w:hyperlink>
    </w:p>
    <w:p w:rsidR="00754EE4" w:rsidRPr="004E2AD3" w:rsidRDefault="0032539B">
      <w:pPr>
        <w:tabs>
          <w:tab w:val="left" w:pos="-720"/>
        </w:tabs>
        <w:suppressAutoHyphens/>
        <w:spacing w:after="120"/>
        <w:rPr>
          <w:sz w:val="22"/>
        </w:rPr>
      </w:pPr>
      <w:r>
        <w:rPr>
          <w:b/>
          <w:caps/>
          <w:sz w:val="22"/>
        </w:rPr>
        <w:fldChar w:fldCharType="end"/>
      </w:r>
    </w:p>
    <w:p w:rsidR="00754EE4" w:rsidRPr="004E2AD3" w:rsidRDefault="00754EE4">
      <w:pPr>
        <w:tabs>
          <w:tab w:val="left" w:pos="0"/>
          <w:tab w:val="right" w:leader="dot" w:pos="9360"/>
        </w:tabs>
        <w:suppressAutoHyphens/>
        <w:spacing w:after="120"/>
      </w:pPr>
    </w:p>
    <w:p w:rsidR="00754EE4" w:rsidRPr="00C31E00" w:rsidRDefault="00754EE4" w:rsidP="00C31E00">
      <w:pPr>
        <w:pStyle w:val="Heading1"/>
      </w:pPr>
      <w:r w:rsidRPr="004E2AD3">
        <w:br w:type="page"/>
      </w:r>
      <w:bookmarkStart w:id="6" w:name="_Toc96135974"/>
      <w:bookmarkStart w:id="7" w:name="_Toc356561831"/>
      <w:r w:rsidRPr="00C31E00">
        <w:t>I</w:t>
      </w:r>
      <w:r w:rsidR="00C31E00" w:rsidRPr="00C31E00">
        <w:t>ntroduction</w:t>
      </w:r>
      <w:bookmarkEnd w:id="6"/>
      <w:bookmarkEnd w:id="7"/>
      <w:r w:rsidR="0032539B" w:rsidRPr="00C31E00">
        <w:fldChar w:fldCharType="begin"/>
      </w:r>
      <w:r w:rsidRPr="00C31E00">
        <w:instrText>tc  \l 1 "</w:instrText>
      </w:r>
      <w:bookmarkStart w:id="8" w:name="_Toc93210348"/>
      <w:r w:rsidRPr="00C31E00">
        <w:instrText>INTRODUCTION</w:instrText>
      </w:r>
      <w:bookmarkEnd w:id="8"/>
      <w:r w:rsidRPr="00C31E00">
        <w:instrText>"</w:instrText>
      </w:r>
      <w:r w:rsidR="0032539B" w:rsidRPr="00C31E00">
        <w:fldChar w:fldCharType="end"/>
      </w:r>
      <w:r w:rsidR="0032539B" w:rsidRPr="00C31E00">
        <w:fldChar w:fldCharType="begin"/>
      </w:r>
      <w:r w:rsidRPr="00C31E00">
        <w:instrText>xe "Introduction"</w:instrText>
      </w:r>
      <w:r w:rsidR="0032539B" w:rsidRPr="00C31E00">
        <w:fldChar w:fldCharType="end"/>
      </w:r>
    </w:p>
    <w:p w:rsidR="00A46BEE" w:rsidRDefault="000B1FAD" w:rsidP="000B1FAD">
      <w:pPr>
        <w:pStyle w:val="BodyText2"/>
        <w:rPr>
          <w:rFonts w:ascii="Times New Roman" w:hAnsi="Times New Roman"/>
          <w:b w:val="0"/>
          <w:i w:val="0"/>
        </w:rPr>
      </w:pPr>
      <w:r w:rsidRPr="004E2AD3">
        <w:rPr>
          <w:rFonts w:ascii="Times New Roman" w:hAnsi="Times New Roman"/>
          <w:b w:val="0"/>
          <w:i w:val="0"/>
        </w:rPr>
        <w:t>The 1969 Washington Legislature authorized the State Board for Community and Technical Colleges (State Board) to establish a retirement savings program for college faculty and exempt employees.</w:t>
      </w:r>
      <w:r w:rsidR="00960DEC">
        <w:rPr>
          <w:rFonts w:ascii="Times New Roman" w:hAnsi="Times New Roman"/>
          <w:b w:val="0"/>
          <w:i w:val="0"/>
        </w:rPr>
        <w:t xml:space="preserve">  </w:t>
      </w:r>
      <w:r w:rsidR="002B680C">
        <w:rPr>
          <w:rFonts w:ascii="Times New Roman" w:hAnsi="Times New Roman"/>
          <w:b w:val="0"/>
          <w:i w:val="0"/>
        </w:rPr>
        <w:t>T</w:t>
      </w:r>
      <w:r w:rsidR="00960DEC">
        <w:rPr>
          <w:rFonts w:ascii="Times New Roman" w:hAnsi="Times New Roman"/>
          <w:b w:val="0"/>
          <w:i w:val="0"/>
        </w:rPr>
        <w:t xml:space="preserve">he </w:t>
      </w:r>
      <w:r w:rsidR="00EA5BB8">
        <w:rPr>
          <w:rFonts w:ascii="Times New Roman" w:hAnsi="Times New Roman"/>
          <w:b w:val="0"/>
          <w:i w:val="0"/>
        </w:rPr>
        <w:t xml:space="preserve">universities and </w:t>
      </w:r>
      <w:r w:rsidR="002B680C">
        <w:rPr>
          <w:rFonts w:ascii="Times New Roman" w:hAnsi="Times New Roman"/>
          <w:b w:val="0"/>
          <w:i w:val="0"/>
        </w:rPr>
        <w:t>the Student Achievement Council also have authority to sponsor retirement savings programs</w:t>
      </w:r>
      <w:r w:rsidR="00960DEC">
        <w:rPr>
          <w:rFonts w:ascii="Times New Roman" w:hAnsi="Times New Roman"/>
          <w:b w:val="0"/>
          <w:i w:val="0"/>
        </w:rPr>
        <w:t>.</w:t>
      </w:r>
      <w:r w:rsidRPr="004E2AD3">
        <w:rPr>
          <w:rFonts w:ascii="Times New Roman" w:hAnsi="Times New Roman"/>
          <w:b w:val="0"/>
          <w:i w:val="0"/>
        </w:rPr>
        <w:t xml:space="preserve">  </w:t>
      </w:r>
    </w:p>
    <w:p w:rsidR="00A46BEE" w:rsidRDefault="00A46BEE" w:rsidP="000B1FAD">
      <w:pPr>
        <w:pStyle w:val="BodyText2"/>
        <w:rPr>
          <w:rFonts w:ascii="Times New Roman" w:hAnsi="Times New Roman"/>
          <w:b w:val="0"/>
          <w:i w:val="0"/>
        </w:rPr>
      </w:pPr>
    </w:p>
    <w:p w:rsidR="000B1FAD" w:rsidRPr="004E2AD3" w:rsidRDefault="000B1FAD" w:rsidP="000B1FAD">
      <w:pPr>
        <w:pStyle w:val="BodyText2"/>
        <w:rPr>
          <w:rFonts w:ascii="Times New Roman" w:hAnsi="Times New Roman"/>
          <w:b w:val="0"/>
          <w:i w:val="0"/>
        </w:rPr>
      </w:pPr>
      <w:r w:rsidRPr="004E2AD3">
        <w:rPr>
          <w:rFonts w:ascii="Times New Roman" w:hAnsi="Times New Roman"/>
          <w:b w:val="0"/>
          <w:i w:val="0"/>
        </w:rPr>
        <w:t>Basically, statute provides the legal authority</w:t>
      </w:r>
      <w:r w:rsidR="00A05C15">
        <w:rPr>
          <w:rFonts w:ascii="Times New Roman" w:hAnsi="Times New Roman"/>
          <w:b w:val="0"/>
          <w:i w:val="0"/>
        </w:rPr>
        <w:t xml:space="preserve"> to</w:t>
      </w:r>
      <w:r w:rsidRPr="004E2AD3">
        <w:rPr>
          <w:rFonts w:ascii="Times New Roman" w:hAnsi="Times New Roman"/>
          <w:b w:val="0"/>
          <w:i w:val="0"/>
        </w:rPr>
        <w:t xml:space="preserve">: </w:t>
      </w:r>
    </w:p>
    <w:p w:rsidR="00A46BEE" w:rsidRDefault="00A05C15" w:rsidP="00A46BEE">
      <w:pPr>
        <w:pStyle w:val="BodyText2"/>
        <w:widowControl/>
        <w:numPr>
          <w:ilvl w:val="0"/>
          <w:numId w:val="23"/>
        </w:numPr>
        <w:suppressAutoHyphens w:val="0"/>
        <w:rPr>
          <w:rFonts w:ascii="Times New Roman" w:hAnsi="Times New Roman"/>
          <w:b w:val="0"/>
          <w:i w:val="0"/>
        </w:rPr>
      </w:pPr>
      <w:r>
        <w:rPr>
          <w:rFonts w:ascii="Times New Roman" w:hAnsi="Times New Roman"/>
          <w:b w:val="0"/>
          <w:i w:val="0"/>
        </w:rPr>
        <w:t>S</w:t>
      </w:r>
      <w:r w:rsidR="000B1FAD" w:rsidRPr="004E2AD3">
        <w:rPr>
          <w:rFonts w:ascii="Times New Roman" w:hAnsi="Times New Roman"/>
          <w:b w:val="0"/>
          <w:i w:val="0"/>
        </w:rPr>
        <w:t>ponsor</w:t>
      </w:r>
      <w:r w:rsidR="0032539B" w:rsidRPr="004E2AD3">
        <w:rPr>
          <w:rFonts w:ascii="Times New Roman" w:hAnsi="Times New Roman"/>
          <w:b w:val="0"/>
          <w:i w:val="0"/>
        </w:rPr>
        <w:fldChar w:fldCharType="begin"/>
      </w:r>
      <w:r w:rsidR="000B1FAD" w:rsidRPr="004E2AD3">
        <w:rPr>
          <w:rFonts w:ascii="Times New Roman" w:hAnsi="Times New Roman"/>
          <w:b w:val="0"/>
          <w:i w:val="0"/>
        </w:rPr>
        <w:instrText xml:space="preserve"> XE "Sponsor" </w:instrText>
      </w:r>
      <w:r w:rsidR="0032539B" w:rsidRPr="004E2AD3">
        <w:rPr>
          <w:rFonts w:ascii="Times New Roman" w:hAnsi="Times New Roman"/>
          <w:b w:val="0"/>
          <w:i w:val="0"/>
        </w:rPr>
        <w:fldChar w:fldCharType="end"/>
      </w:r>
      <w:r w:rsidR="000B1FAD" w:rsidRPr="004E2AD3">
        <w:rPr>
          <w:rFonts w:ascii="Times New Roman" w:hAnsi="Times New Roman"/>
          <w:b w:val="0"/>
          <w:i w:val="0"/>
        </w:rPr>
        <w:t xml:space="preserve"> a retirement plan, adopt and amend rules implementing the plan and determine investment accounts offered;</w:t>
      </w:r>
    </w:p>
    <w:p w:rsidR="00A46BEE" w:rsidRDefault="00A05C15" w:rsidP="00A46BEE">
      <w:pPr>
        <w:pStyle w:val="BodyText2"/>
        <w:widowControl/>
        <w:numPr>
          <w:ilvl w:val="0"/>
          <w:numId w:val="23"/>
        </w:numPr>
        <w:suppressAutoHyphens w:val="0"/>
        <w:rPr>
          <w:rFonts w:ascii="Times New Roman" w:hAnsi="Times New Roman"/>
          <w:b w:val="0"/>
          <w:i w:val="0"/>
        </w:rPr>
      </w:pPr>
      <w:r>
        <w:rPr>
          <w:rFonts w:ascii="Times New Roman" w:hAnsi="Times New Roman"/>
          <w:b w:val="0"/>
          <w:i w:val="0"/>
        </w:rPr>
        <w:t>A</w:t>
      </w:r>
      <w:r w:rsidR="000B1FAD" w:rsidRPr="00A46BEE">
        <w:rPr>
          <w:rFonts w:ascii="Times New Roman" w:hAnsi="Times New Roman"/>
          <w:b w:val="0"/>
          <w:i w:val="0"/>
        </w:rPr>
        <w:t xml:space="preserve">dopt and amend rules providing for retirement; </w:t>
      </w:r>
      <w:r w:rsidR="000B1FAD" w:rsidRPr="00A05C15">
        <w:rPr>
          <w:rFonts w:ascii="Times New Roman" w:hAnsi="Times New Roman"/>
          <w:b w:val="0"/>
        </w:rPr>
        <w:t>and</w:t>
      </w:r>
    </w:p>
    <w:p w:rsidR="000B1FAD" w:rsidRPr="00A46BEE" w:rsidRDefault="00A05C15" w:rsidP="00A46BEE">
      <w:pPr>
        <w:pStyle w:val="BodyText2"/>
        <w:widowControl/>
        <w:numPr>
          <w:ilvl w:val="0"/>
          <w:numId w:val="23"/>
        </w:numPr>
        <w:suppressAutoHyphens w:val="0"/>
        <w:rPr>
          <w:rFonts w:ascii="Times New Roman" w:hAnsi="Times New Roman"/>
          <w:b w:val="0"/>
          <w:i w:val="0"/>
        </w:rPr>
      </w:pPr>
      <w:r>
        <w:rPr>
          <w:rFonts w:ascii="Times New Roman" w:hAnsi="Times New Roman"/>
          <w:b w:val="0"/>
          <w:i w:val="0"/>
        </w:rPr>
        <w:t>P</w:t>
      </w:r>
      <w:r w:rsidR="000B1FAD" w:rsidRPr="00A46BEE">
        <w:rPr>
          <w:rFonts w:ascii="Times New Roman" w:hAnsi="Times New Roman"/>
          <w:b w:val="0"/>
          <w:i w:val="0"/>
        </w:rPr>
        <w:t>ay a supplemental amount</w:t>
      </w:r>
      <w:r w:rsidR="00CE24C4" w:rsidRPr="00A46BEE">
        <w:rPr>
          <w:rFonts w:ascii="Times New Roman" w:hAnsi="Times New Roman"/>
          <w:b w:val="0"/>
          <w:i w:val="0"/>
        </w:rPr>
        <w:t xml:space="preserve"> to participants in the plan prior to July 1, 2011</w:t>
      </w:r>
      <w:r w:rsidR="000B1FAD" w:rsidRPr="00A46BEE">
        <w:rPr>
          <w:rFonts w:ascii="Times New Roman" w:hAnsi="Times New Roman"/>
          <w:b w:val="0"/>
          <w:i w:val="0"/>
        </w:rPr>
        <w:t xml:space="preserve">, under certain conditions, in the event that the </w:t>
      </w:r>
      <w:r w:rsidR="006463C6" w:rsidRPr="00A46BEE">
        <w:rPr>
          <w:rFonts w:ascii="Times New Roman" w:hAnsi="Times New Roman"/>
          <w:b w:val="0"/>
          <w:i w:val="0"/>
        </w:rPr>
        <w:t>retirement</w:t>
      </w:r>
      <w:r w:rsidR="000B1FAD" w:rsidRPr="00A46BEE">
        <w:rPr>
          <w:rFonts w:ascii="Times New Roman" w:hAnsi="Times New Roman"/>
          <w:b w:val="0"/>
          <w:i w:val="0"/>
        </w:rPr>
        <w:t xml:space="preserve"> income </w:t>
      </w:r>
      <w:r w:rsidR="00CE24C4" w:rsidRPr="00A46BEE">
        <w:rPr>
          <w:rFonts w:ascii="Times New Roman" w:hAnsi="Times New Roman"/>
          <w:b w:val="0"/>
          <w:i w:val="0"/>
        </w:rPr>
        <w:t>from plan accumulations</w:t>
      </w:r>
      <w:r w:rsidR="000B1FAD" w:rsidRPr="00A46BEE">
        <w:rPr>
          <w:rFonts w:ascii="Times New Roman" w:hAnsi="Times New Roman"/>
          <w:b w:val="0"/>
          <w:i w:val="0"/>
        </w:rPr>
        <w:t xml:space="preserve"> falls below a minimum level.</w:t>
      </w:r>
    </w:p>
    <w:p w:rsidR="000B1FAD" w:rsidRPr="004E2AD3" w:rsidRDefault="000B1FAD" w:rsidP="008321E8">
      <w:pPr>
        <w:pStyle w:val="BodyText2"/>
        <w:rPr>
          <w:rFonts w:ascii="Times New Roman" w:hAnsi="Times New Roman"/>
          <w:b w:val="0"/>
          <w:i w:val="0"/>
        </w:rPr>
      </w:pPr>
    </w:p>
    <w:p w:rsidR="000D4E1D" w:rsidRDefault="000B1FAD" w:rsidP="008321E8">
      <w:pPr>
        <w:pStyle w:val="BodyText2"/>
        <w:rPr>
          <w:rFonts w:ascii="Times New Roman" w:hAnsi="Times New Roman"/>
          <w:b w:val="0"/>
          <w:i w:val="0"/>
        </w:rPr>
      </w:pPr>
      <w:r w:rsidRPr="004E2AD3">
        <w:rPr>
          <w:rFonts w:ascii="Times New Roman" w:hAnsi="Times New Roman"/>
          <w:b w:val="0"/>
          <w:i w:val="0"/>
        </w:rPr>
        <w:t xml:space="preserve">Exercising this authority, the State Board has adopted </w:t>
      </w:r>
      <w:r w:rsidR="000D4E1D">
        <w:rPr>
          <w:rFonts w:ascii="Times New Roman" w:hAnsi="Times New Roman"/>
          <w:b w:val="0"/>
          <w:i w:val="0"/>
        </w:rPr>
        <w:t>a Plan Document</w:t>
      </w:r>
      <w:r w:rsidRPr="004E2AD3">
        <w:rPr>
          <w:rFonts w:ascii="Times New Roman" w:hAnsi="Times New Roman"/>
          <w:b w:val="0"/>
          <w:i w:val="0"/>
        </w:rPr>
        <w:t xml:space="preserve"> that establish</w:t>
      </w:r>
      <w:r w:rsidR="000D4E1D">
        <w:rPr>
          <w:rFonts w:ascii="Times New Roman" w:hAnsi="Times New Roman"/>
          <w:b w:val="0"/>
          <w:i w:val="0"/>
        </w:rPr>
        <w:t>es</w:t>
      </w:r>
      <w:r w:rsidRPr="004E2AD3">
        <w:rPr>
          <w:rFonts w:ascii="Times New Roman" w:hAnsi="Times New Roman"/>
          <w:b w:val="0"/>
          <w:i w:val="0"/>
        </w:rPr>
        <w:t xml:space="preserve"> the general conditions under which the plan operates</w:t>
      </w:r>
      <w:r w:rsidR="00EA5BB8">
        <w:rPr>
          <w:rFonts w:ascii="Times New Roman" w:hAnsi="Times New Roman"/>
          <w:b w:val="0"/>
          <w:i w:val="0"/>
        </w:rPr>
        <w:t>.  A</w:t>
      </w:r>
      <w:r w:rsidR="00960DEC">
        <w:rPr>
          <w:rFonts w:ascii="Times New Roman" w:hAnsi="Times New Roman"/>
          <w:b w:val="0"/>
          <w:i w:val="0"/>
        </w:rPr>
        <w:t xml:space="preserve">t the request of the </w:t>
      </w:r>
      <w:r w:rsidR="000D4E1D">
        <w:rPr>
          <w:rFonts w:ascii="Times New Roman" w:hAnsi="Times New Roman"/>
          <w:b w:val="0"/>
          <w:i w:val="0"/>
        </w:rPr>
        <w:t xml:space="preserve">Washington </w:t>
      </w:r>
      <w:r w:rsidR="002B680C">
        <w:rPr>
          <w:rFonts w:ascii="Times New Roman" w:hAnsi="Times New Roman"/>
          <w:b w:val="0"/>
          <w:i w:val="0"/>
        </w:rPr>
        <w:t>Student Achievement Council (</w:t>
      </w:r>
      <w:r w:rsidR="000D4E1D">
        <w:rPr>
          <w:rFonts w:ascii="Times New Roman" w:hAnsi="Times New Roman"/>
          <w:b w:val="0"/>
          <w:i w:val="0"/>
        </w:rPr>
        <w:t>W</w:t>
      </w:r>
      <w:r w:rsidR="005F7B43">
        <w:rPr>
          <w:rFonts w:ascii="Times New Roman" w:hAnsi="Times New Roman"/>
          <w:b w:val="0"/>
          <w:i w:val="0"/>
        </w:rPr>
        <w:t>SAC</w:t>
      </w:r>
      <w:r w:rsidR="002B680C">
        <w:rPr>
          <w:rFonts w:ascii="Times New Roman" w:hAnsi="Times New Roman"/>
          <w:b w:val="0"/>
          <w:i w:val="0"/>
        </w:rPr>
        <w:t>)</w:t>
      </w:r>
      <w:r w:rsidR="00960DEC">
        <w:rPr>
          <w:rFonts w:ascii="Times New Roman" w:hAnsi="Times New Roman"/>
          <w:b w:val="0"/>
          <w:i w:val="0"/>
        </w:rPr>
        <w:t xml:space="preserve">, </w:t>
      </w:r>
      <w:r w:rsidR="00EA5BB8">
        <w:rPr>
          <w:rFonts w:ascii="Times New Roman" w:hAnsi="Times New Roman"/>
          <w:b w:val="0"/>
          <w:i w:val="0"/>
        </w:rPr>
        <w:t xml:space="preserve">the State Board </w:t>
      </w:r>
      <w:r w:rsidR="00960DEC">
        <w:rPr>
          <w:rFonts w:ascii="Times New Roman" w:hAnsi="Times New Roman"/>
          <w:b w:val="0"/>
          <w:i w:val="0"/>
        </w:rPr>
        <w:t xml:space="preserve">extended its plan to eligible </w:t>
      </w:r>
      <w:r w:rsidR="00D749A7">
        <w:rPr>
          <w:rFonts w:ascii="Times New Roman" w:hAnsi="Times New Roman"/>
          <w:b w:val="0"/>
          <w:i w:val="0"/>
        </w:rPr>
        <w:t>W</w:t>
      </w:r>
      <w:r w:rsidR="005F7B43">
        <w:rPr>
          <w:rFonts w:ascii="Times New Roman" w:hAnsi="Times New Roman"/>
          <w:b w:val="0"/>
          <w:i w:val="0"/>
        </w:rPr>
        <w:t>SAC</w:t>
      </w:r>
      <w:r w:rsidR="00960DEC">
        <w:rPr>
          <w:rFonts w:ascii="Times New Roman" w:hAnsi="Times New Roman"/>
          <w:b w:val="0"/>
          <w:i w:val="0"/>
        </w:rPr>
        <w:t xml:space="preserve"> employees</w:t>
      </w:r>
      <w:r w:rsidRPr="004E2AD3">
        <w:rPr>
          <w:rFonts w:ascii="Times New Roman" w:hAnsi="Times New Roman"/>
          <w:b w:val="0"/>
          <w:i w:val="0"/>
        </w:rPr>
        <w:t xml:space="preserve">.  </w:t>
      </w:r>
    </w:p>
    <w:p w:rsidR="000D4E1D" w:rsidRDefault="000D4E1D" w:rsidP="008321E8">
      <w:pPr>
        <w:pStyle w:val="BodyText2"/>
        <w:rPr>
          <w:rFonts w:ascii="Times New Roman" w:hAnsi="Times New Roman"/>
          <w:b w:val="0"/>
          <w:i w:val="0"/>
        </w:rPr>
      </w:pPr>
    </w:p>
    <w:p w:rsidR="000B1FAD" w:rsidRPr="000D4E1D" w:rsidRDefault="000728C1" w:rsidP="000D4E1D">
      <w:pPr>
        <w:pStyle w:val="BodyText2"/>
        <w:rPr>
          <w:rFonts w:ascii="Times New Roman" w:hAnsi="Times New Roman"/>
          <w:b w:val="0"/>
          <w:i w:val="0"/>
        </w:rPr>
      </w:pPr>
      <w:r w:rsidRPr="004E2AD3">
        <w:rPr>
          <w:rFonts w:ascii="Times New Roman" w:hAnsi="Times New Roman"/>
          <w:b w:val="0"/>
          <w:i w:val="0"/>
        </w:rPr>
        <w:t>The major provisions of the State Board’s plan answers the questions most asked by employees – who participate, how much does it cost, when am I vested, who controls the money, how and when can I get it out.</w:t>
      </w:r>
      <w:r w:rsidR="000D4E1D">
        <w:rPr>
          <w:rFonts w:ascii="Times New Roman" w:hAnsi="Times New Roman"/>
          <w:b w:val="0"/>
          <w:i w:val="0"/>
        </w:rPr>
        <w:t xml:space="preserve">  </w:t>
      </w:r>
      <w:r w:rsidR="000D4E1D" w:rsidRPr="000D4E1D">
        <w:rPr>
          <w:rFonts w:ascii="Times New Roman" w:hAnsi="Times New Roman"/>
          <w:b w:val="0"/>
          <w:i w:val="0"/>
        </w:rPr>
        <w:t>T</w:t>
      </w:r>
      <w:r w:rsidR="000B1FAD" w:rsidRPr="000D4E1D">
        <w:rPr>
          <w:rFonts w:ascii="Times New Roman" w:hAnsi="Times New Roman"/>
          <w:b w:val="0"/>
          <w:i w:val="0"/>
        </w:rPr>
        <w:t xml:space="preserve">he companies chosen by the State Board to </w:t>
      </w:r>
      <w:r w:rsidRPr="000D4E1D">
        <w:rPr>
          <w:rFonts w:ascii="Times New Roman" w:hAnsi="Times New Roman"/>
          <w:b w:val="0"/>
          <w:i w:val="0"/>
        </w:rPr>
        <w:t xml:space="preserve">fund </w:t>
      </w:r>
      <w:r w:rsidR="00D60696" w:rsidRPr="000D4E1D">
        <w:rPr>
          <w:rFonts w:ascii="Times New Roman" w:hAnsi="Times New Roman"/>
          <w:b w:val="0"/>
          <w:i w:val="0"/>
        </w:rPr>
        <w:t>r</w:t>
      </w:r>
      <w:r w:rsidRPr="000D4E1D">
        <w:rPr>
          <w:rFonts w:ascii="Times New Roman" w:hAnsi="Times New Roman"/>
          <w:b w:val="0"/>
          <w:i w:val="0"/>
        </w:rPr>
        <w:t xml:space="preserve">etirement benefits and maintain records </w:t>
      </w:r>
      <w:r w:rsidR="000B1FAD" w:rsidRPr="000D4E1D">
        <w:rPr>
          <w:rFonts w:ascii="Times New Roman" w:hAnsi="Times New Roman"/>
          <w:b w:val="0"/>
          <w:i w:val="0"/>
        </w:rPr>
        <w:t>are the Teachers Insurance and Annuity Association (TIAA)</w:t>
      </w:r>
      <w:r w:rsidR="0032539B" w:rsidRPr="000D4E1D">
        <w:rPr>
          <w:rFonts w:ascii="Times New Roman" w:hAnsi="Times New Roman"/>
          <w:b w:val="0"/>
          <w:i w:val="0"/>
        </w:rPr>
        <w:fldChar w:fldCharType="begin"/>
      </w:r>
      <w:r w:rsidR="000B1FAD" w:rsidRPr="000D4E1D">
        <w:rPr>
          <w:rFonts w:ascii="Times New Roman" w:hAnsi="Times New Roman"/>
          <w:b w:val="0"/>
          <w:i w:val="0"/>
        </w:rPr>
        <w:instrText xml:space="preserve"> XE "Teachers’ Insurance and Annuity Association (TIAA)" </w:instrText>
      </w:r>
      <w:r w:rsidR="0032539B" w:rsidRPr="000D4E1D">
        <w:rPr>
          <w:rFonts w:ascii="Times New Roman" w:hAnsi="Times New Roman"/>
          <w:b w:val="0"/>
          <w:i w:val="0"/>
        </w:rPr>
        <w:fldChar w:fldCharType="end"/>
      </w:r>
      <w:r w:rsidR="000B1FAD" w:rsidRPr="000D4E1D">
        <w:rPr>
          <w:rFonts w:ascii="Times New Roman" w:hAnsi="Times New Roman"/>
          <w:b w:val="0"/>
          <w:i w:val="0"/>
        </w:rPr>
        <w:t xml:space="preserve"> and the College Retirement Equities Fund (CREF)</w:t>
      </w:r>
      <w:r w:rsidR="0032539B" w:rsidRPr="000D4E1D">
        <w:rPr>
          <w:rFonts w:ascii="Times New Roman" w:hAnsi="Times New Roman"/>
          <w:b w:val="0"/>
          <w:i w:val="0"/>
        </w:rPr>
        <w:fldChar w:fldCharType="begin"/>
      </w:r>
      <w:r w:rsidR="000B1FAD" w:rsidRPr="000D4E1D">
        <w:rPr>
          <w:rFonts w:ascii="Times New Roman" w:hAnsi="Times New Roman"/>
          <w:b w:val="0"/>
          <w:i w:val="0"/>
        </w:rPr>
        <w:instrText xml:space="preserve"> XE "College Retirement Equities Fund (CREF)" </w:instrText>
      </w:r>
      <w:r w:rsidR="0032539B" w:rsidRPr="000D4E1D">
        <w:rPr>
          <w:rFonts w:ascii="Times New Roman" w:hAnsi="Times New Roman"/>
          <w:b w:val="0"/>
          <w:i w:val="0"/>
        </w:rPr>
        <w:fldChar w:fldCharType="end"/>
      </w:r>
      <w:r w:rsidR="000B1FAD" w:rsidRPr="000D4E1D">
        <w:rPr>
          <w:rFonts w:ascii="Times New Roman" w:hAnsi="Times New Roman"/>
          <w:b w:val="0"/>
          <w:i w:val="0"/>
        </w:rPr>
        <w:t>.  TIAA, established in 1918, and CREF established in 1952, are operated by a single management organization.  TIAA-CREF</w:t>
      </w:r>
      <w:r w:rsidR="0032539B" w:rsidRPr="000D4E1D">
        <w:rPr>
          <w:rFonts w:ascii="Times New Roman" w:hAnsi="Times New Roman"/>
          <w:b w:val="0"/>
          <w:i w:val="0"/>
        </w:rPr>
        <w:fldChar w:fldCharType="begin"/>
      </w:r>
      <w:r w:rsidR="000B1FAD" w:rsidRPr="000D4E1D">
        <w:rPr>
          <w:rFonts w:ascii="Times New Roman" w:hAnsi="Times New Roman"/>
          <w:b w:val="0"/>
          <w:i w:val="0"/>
        </w:rPr>
        <w:instrText xml:space="preserve"> XE "TIAA-CREF" </w:instrText>
      </w:r>
      <w:r w:rsidR="0032539B" w:rsidRPr="000D4E1D">
        <w:rPr>
          <w:rFonts w:ascii="Times New Roman" w:hAnsi="Times New Roman"/>
          <w:b w:val="0"/>
          <w:i w:val="0"/>
        </w:rPr>
        <w:fldChar w:fldCharType="end"/>
      </w:r>
      <w:r w:rsidR="000B1FAD" w:rsidRPr="000D4E1D">
        <w:rPr>
          <w:rFonts w:ascii="Times New Roman" w:hAnsi="Times New Roman"/>
          <w:b w:val="0"/>
          <w:i w:val="0"/>
        </w:rPr>
        <w:t xml:space="preserve"> is a non-profit organization dedicated to providing pension services primarily to members of the educational and research community.  </w:t>
      </w:r>
    </w:p>
    <w:p w:rsidR="00734B61" w:rsidRPr="000D4E1D" w:rsidRDefault="00734B61" w:rsidP="008321E8"/>
    <w:p w:rsidR="00734B61" w:rsidRPr="004E2AD3" w:rsidRDefault="00231D6D" w:rsidP="008321E8">
      <w:r w:rsidRPr="004E2AD3">
        <w:t>Prior to</w:t>
      </w:r>
      <w:r w:rsidR="00734B61" w:rsidRPr="004E2AD3">
        <w:t xml:space="preserve"> January 1998, the State Board Retirement Plan</w:t>
      </w:r>
      <w:r w:rsidR="00D60696" w:rsidRPr="004E2AD3">
        <w:t xml:space="preserve"> was governed by S</w:t>
      </w:r>
      <w:r w:rsidRPr="004E2AD3">
        <w:t xml:space="preserve">ection 403(b) of the Internal Revenue Code (IRC).  Beginning January 1998 through December 2005, the State Board Plan was governed by </w:t>
      </w:r>
      <w:r w:rsidR="00D60696" w:rsidRPr="004E2AD3">
        <w:t>IRC S</w:t>
      </w:r>
      <w:r w:rsidRPr="004E2AD3">
        <w:t xml:space="preserve">ection 403(a).  Effective January 2006 the Plan became a 401(a) retirement plan.  These changes were made to maximize Plan benefits for participants. </w:t>
      </w:r>
    </w:p>
    <w:p w:rsidR="00754EE4" w:rsidRPr="004E2AD3" w:rsidRDefault="00754EE4" w:rsidP="008321E8">
      <w:pPr>
        <w:tabs>
          <w:tab w:val="left" w:pos="0"/>
        </w:tabs>
        <w:suppressAutoHyphens/>
        <w:rPr>
          <w:spacing w:val="-3"/>
        </w:rPr>
      </w:pPr>
    </w:p>
    <w:p w:rsidR="00FF2425" w:rsidRPr="004E2AD3" w:rsidRDefault="00754EE4" w:rsidP="008321E8">
      <w:pPr>
        <w:tabs>
          <w:tab w:val="left" w:pos="0"/>
        </w:tabs>
        <w:suppressAutoHyphens/>
        <w:rPr>
          <w:spacing w:val="-3"/>
        </w:rPr>
      </w:pPr>
      <w:r w:rsidRPr="004E2AD3">
        <w:rPr>
          <w:spacing w:val="-3"/>
        </w:rPr>
        <w:t>This Summary Plan Description</w:t>
      </w:r>
      <w:r w:rsidR="0032539B" w:rsidRPr="004E2AD3">
        <w:rPr>
          <w:spacing w:val="-3"/>
        </w:rPr>
        <w:fldChar w:fldCharType="begin"/>
      </w:r>
      <w:r w:rsidRPr="004E2AD3">
        <w:rPr>
          <w:spacing w:val="-3"/>
        </w:rPr>
        <w:instrText>xe "Summary Plan Description"</w:instrText>
      </w:r>
      <w:r w:rsidR="0032539B" w:rsidRPr="004E2AD3">
        <w:rPr>
          <w:spacing w:val="-3"/>
        </w:rPr>
        <w:fldChar w:fldCharType="end"/>
      </w:r>
      <w:r w:rsidRPr="004E2AD3">
        <w:rPr>
          <w:spacing w:val="-3"/>
        </w:rPr>
        <w:t xml:space="preserve"> has been prepared to explain the major provisions of the State Board’</w:t>
      </w:r>
      <w:r w:rsidR="00FF2425" w:rsidRPr="004E2AD3">
        <w:rPr>
          <w:spacing w:val="-3"/>
        </w:rPr>
        <w:t>s</w:t>
      </w:r>
      <w:r w:rsidRPr="004E2AD3">
        <w:rPr>
          <w:spacing w:val="-3"/>
        </w:rPr>
        <w:t xml:space="preserve"> 40</w:t>
      </w:r>
      <w:r w:rsidR="001D2035" w:rsidRPr="004E2AD3">
        <w:rPr>
          <w:spacing w:val="-3"/>
        </w:rPr>
        <w:t>1</w:t>
      </w:r>
      <w:r w:rsidRPr="004E2AD3">
        <w:rPr>
          <w:spacing w:val="-3"/>
        </w:rPr>
        <w:t xml:space="preserve">(a) Retirement Plan.  Copies of the Plan Document are available </w:t>
      </w:r>
      <w:r w:rsidR="001D2035" w:rsidRPr="004E2AD3">
        <w:rPr>
          <w:spacing w:val="-3"/>
        </w:rPr>
        <w:t>on the State Board’s website (</w:t>
      </w:r>
      <w:hyperlink r:id="rId16" w:history="1">
        <w:r w:rsidR="001D2035" w:rsidRPr="004E2AD3">
          <w:rPr>
            <w:rStyle w:val="Hyperlink"/>
            <w:spacing w:val="-3"/>
          </w:rPr>
          <w:t>www.sbctc.ctc.edu</w:t>
        </w:r>
      </w:hyperlink>
      <w:r w:rsidR="001D2035" w:rsidRPr="004E2AD3">
        <w:rPr>
          <w:spacing w:val="-3"/>
        </w:rPr>
        <w:t>)</w:t>
      </w:r>
      <w:r w:rsidR="0032539B" w:rsidRPr="004E2AD3">
        <w:rPr>
          <w:spacing w:val="-3"/>
        </w:rPr>
        <w:fldChar w:fldCharType="begin"/>
      </w:r>
      <w:r w:rsidR="00D17C10" w:rsidRPr="004E2AD3">
        <w:instrText xml:space="preserve"> XE "State Board Web Site" </w:instrText>
      </w:r>
      <w:r w:rsidR="0032539B" w:rsidRPr="004E2AD3">
        <w:rPr>
          <w:spacing w:val="-3"/>
        </w:rPr>
        <w:fldChar w:fldCharType="end"/>
      </w:r>
      <w:r w:rsidR="001D2035" w:rsidRPr="004E2AD3">
        <w:rPr>
          <w:spacing w:val="-3"/>
        </w:rPr>
        <w:t xml:space="preserve"> or </w:t>
      </w:r>
      <w:r w:rsidR="00D60696" w:rsidRPr="004E2AD3">
        <w:rPr>
          <w:spacing w:val="-3"/>
        </w:rPr>
        <w:t xml:space="preserve">may be accessed by visiting </w:t>
      </w:r>
      <w:r w:rsidR="004E2AD3" w:rsidRPr="004E2AD3">
        <w:rPr>
          <w:spacing w:val="-3"/>
        </w:rPr>
        <w:t>a</w:t>
      </w:r>
      <w:r w:rsidRPr="004E2AD3">
        <w:rPr>
          <w:spacing w:val="-3"/>
        </w:rPr>
        <w:t xml:space="preserve"> </w:t>
      </w:r>
      <w:r w:rsidR="005E0029">
        <w:rPr>
          <w:spacing w:val="-3"/>
        </w:rPr>
        <w:t>participating employer’s</w:t>
      </w:r>
      <w:r w:rsidRPr="004E2AD3">
        <w:rPr>
          <w:spacing w:val="-3"/>
        </w:rPr>
        <w:t xml:space="preserve"> </w:t>
      </w:r>
      <w:r w:rsidR="005E0029">
        <w:rPr>
          <w:spacing w:val="-3"/>
        </w:rPr>
        <w:t>h</w:t>
      </w:r>
      <w:r w:rsidRPr="004E2AD3">
        <w:rPr>
          <w:spacing w:val="-3"/>
        </w:rPr>
        <w:t xml:space="preserve">uman </w:t>
      </w:r>
      <w:r w:rsidR="005E0029">
        <w:rPr>
          <w:spacing w:val="-3"/>
        </w:rPr>
        <w:t>r</w:t>
      </w:r>
      <w:r w:rsidRPr="004E2AD3">
        <w:rPr>
          <w:spacing w:val="-3"/>
        </w:rPr>
        <w:t xml:space="preserve">esource, </w:t>
      </w:r>
      <w:r w:rsidR="005E0029">
        <w:rPr>
          <w:spacing w:val="-3"/>
        </w:rPr>
        <w:t>p</w:t>
      </w:r>
      <w:r w:rsidRPr="004E2AD3">
        <w:rPr>
          <w:spacing w:val="-3"/>
        </w:rPr>
        <w:t xml:space="preserve">ayroll or </w:t>
      </w:r>
      <w:r w:rsidR="005E0029">
        <w:rPr>
          <w:spacing w:val="-3"/>
        </w:rPr>
        <w:t>b</w:t>
      </w:r>
      <w:r w:rsidRPr="004E2AD3">
        <w:rPr>
          <w:spacing w:val="-3"/>
        </w:rPr>
        <w:t xml:space="preserve">enefits </w:t>
      </w:r>
      <w:r w:rsidR="005E0029">
        <w:rPr>
          <w:spacing w:val="-3"/>
        </w:rPr>
        <w:t>o</w:t>
      </w:r>
      <w:r w:rsidRPr="004E2AD3">
        <w:rPr>
          <w:spacing w:val="-3"/>
        </w:rPr>
        <w:t xml:space="preserve">ffice.  Although care has been taken in the preparation of this Summary Plan Description, it is not the official text of the </w:t>
      </w:r>
      <w:r w:rsidR="001D2035" w:rsidRPr="004E2AD3">
        <w:rPr>
          <w:spacing w:val="-3"/>
        </w:rPr>
        <w:t>retirement plan</w:t>
      </w:r>
      <w:r w:rsidRPr="004E2AD3">
        <w:rPr>
          <w:spacing w:val="-3"/>
        </w:rPr>
        <w:t xml:space="preserve">. </w:t>
      </w:r>
    </w:p>
    <w:p w:rsidR="00FF2425" w:rsidRPr="004E2AD3" w:rsidRDefault="00FF2425" w:rsidP="00E811BD">
      <w:pPr>
        <w:tabs>
          <w:tab w:val="left" w:pos="0"/>
        </w:tabs>
        <w:suppressAutoHyphens/>
        <w:rPr>
          <w:spacing w:val="-3"/>
        </w:rPr>
      </w:pPr>
    </w:p>
    <w:p w:rsidR="00754EE4" w:rsidRPr="006E2234" w:rsidRDefault="00754EE4" w:rsidP="00FF2425">
      <w:pPr>
        <w:tabs>
          <w:tab w:val="left" w:pos="0"/>
        </w:tabs>
        <w:suppressAutoHyphens/>
        <w:rPr>
          <w:i/>
          <w:spacing w:val="-3"/>
        </w:rPr>
      </w:pPr>
      <w:r w:rsidRPr="006E2234">
        <w:rPr>
          <w:i/>
          <w:spacing w:val="-3"/>
        </w:rPr>
        <w:t>Unless otherwise noted, this plan description applies to the 40</w:t>
      </w:r>
      <w:r w:rsidR="001D2035" w:rsidRPr="006E2234">
        <w:rPr>
          <w:i/>
          <w:spacing w:val="-3"/>
        </w:rPr>
        <w:t>1</w:t>
      </w:r>
      <w:r w:rsidRPr="006E2234">
        <w:rPr>
          <w:i/>
          <w:spacing w:val="-3"/>
        </w:rPr>
        <w:t xml:space="preserve">(a) plan adopted with an effective date of January 1, </w:t>
      </w:r>
      <w:r w:rsidR="001D2035" w:rsidRPr="006E2234">
        <w:rPr>
          <w:i/>
          <w:spacing w:val="-3"/>
        </w:rPr>
        <w:t>2006</w:t>
      </w:r>
      <w:r w:rsidRPr="006E2234">
        <w:rPr>
          <w:i/>
          <w:spacing w:val="-3"/>
        </w:rPr>
        <w:t xml:space="preserve">.   This plan description is not intended to confer any benefits or establish any rights to benefits.  Benefits related to the plan described are based solely on the </w:t>
      </w:r>
      <w:r w:rsidR="002B680C" w:rsidRPr="006E2234">
        <w:rPr>
          <w:i/>
          <w:spacing w:val="-3"/>
        </w:rPr>
        <w:t xml:space="preserve">provisions of the Plan Document as </w:t>
      </w:r>
      <w:r w:rsidRPr="006E2234">
        <w:rPr>
          <w:i/>
          <w:spacing w:val="-3"/>
        </w:rPr>
        <w:t xml:space="preserve">adopted by the State Board and the </w:t>
      </w:r>
      <w:r w:rsidR="002B680C" w:rsidRPr="006E2234">
        <w:rPr>
          <w:i/>
          <w:spacing w:val="-3"/>
        </w:rPr>
        <w:t xml:space="preserve">policies applied by the </w:t>
      </w:r>
      <w:r w:rsidRPr="006E2234">
        <w:rPr>
          <w:i/>
          <w:spacing w:val="-3"/>
        </w:rPr>
        <w:t>TIAA-CREF companies.  In the event of any inconsistency between the information in this summary and that Plan Document, the provisions Plan Document will prevail.</w:t>
      </w:r>
    </w:p>
    <w:p w:rsidR="00754EE4" w:rsidRPr="00420CA9" w:rsidRDefault="00754EE4" w:rsidP="00420CA9">
      <w:pPr>
        <w:pStyle w:val="Heading1"/>
      </w:pPr>
      <w:r w:rsidRPr="004E2AD3">
        <w:br w:type="page"/>
      </w:r>
      <w:bookmarkStart w:id="9" w:name="_Toc96135975"/>
      <w:bookmarkStart w:id="10" w:name="_Toc356561832"/>
      <w:r w:rsidR="00FF2425" w:rsidRPr="00420CA9">
        <w:t>P</w:t>
      </w:r>
      <w:r w:rsidR="00C31E00" w:rsidRPr="00420CA9">
        <w:t xml:space="preserve">art 1: Information </w:t>
      </w:r>
      <w:proofErr w:type="gramStart"/>
      <w:r w:rsidR="00C31E00" w:rsidRPr="00420CA9">
        <w:t>About</w:t>
      </w:r>
      <w:proofErr w:type="gramEnd"/>
      <w:r w:rsidR="00C31E00" w:rsidRPr="00420CA9">
        <w:t xml:space="preserve"> the State Board Retirement Plan</w:t>
      </w:r>
      <w:bookmarkEnd w:id="9"/>
      <w:bookmarkEnd w:id="10"/>
      <w:r w:rsidR="0032539B" w:rsidRPr="00420CA9">
        <w:fldChar w:fldCharType="begin"/>
      </w:r>
      <w:r w:rsidRPr="00420CA9">
        <w:instrText>tc  \l 1 "</w:instrText>
      </w:r>
      <w:r w:rsidR="00E1577B" w:rsidRPr="00420CA9">
        <w:instrText>INFORMATION ABOUT THE STATE BOARD RETIREMENT PLAN</w:instrText>
      </w:r>
      <w:r w:rsidRPr="00420CA9">
        <w:instrText>"</w:instrText>
      </w:r>
      <w:r w:rsidR="0032539B" w:rsidRPr="00420CA9">
        <w:fldChar w:fldCharType="end"/>
      </w:r>
    </w:p>
    <w:p w:rsidR="00754EE4" w:rsidRPr="00B10565" w:rsidRDefault="00754EE4" w:rsidP="00B10565">
      <w:pPr>
        <w:pStyle w:val="Heading2"/>
      </w:pPr>
      <w:bookmarkStart w:id="11" w:name="_Toc96135976"/>
      <w:bookmarkStart w:id="12" w:name="_Toc356561833"/>
      <w:r w:rsidRPr="00B10565">
        <w:t xml:space="preserve">1.  What is the </w:t>
      </w:r>
      <w:r w:rsidR="00765C0E" w:rsidRPr="00B10565">
        <w:t>State Board Retirement Plan (</w:t>
      </w:r>
      <w:r w:rsidR="00FF2425" w:rsidRPr="00B10565">
        <w:t>S</w:t>
      </w:r>
      <w:r w:rsidR="00300239" w:rsidRPr="00B10565">
        <w:t>BRP</w:t>
      </w:r>
      <w:r w:rsidR="00765C0E" w:rsidRPr="00B10565">
        <w:t>)</w:t>
      </w:r>
      <w:r w:rsidRPr="00B10565">
        <w:t>?</w:t>
      </w:r>
      <w:bookmarkEnd w:id="11"/>
      <w:bookmarkEnd w:id="12"/>
      <w:r w:rsidR="0032539B" w:rsidRPr="00B10565">
        <w:fldChar w:fldCharType="begin"/>
      </w:r>
      <w:r w:rsidRPr="00B10565">
        <w:instrText>tc  \l 2 "</w:instrText>
      </w:r>
      <w:bookmarkStart w:id="13" w:name="_Toc93210350"/>
      <w:r w:rsidRPr="00B10565">
        <w:instrText xml:space="preserve">1.  What is the </w:instrText>
      </w:r>
      <w:r w:rsidR="00E1577B" w:rsidRPr="00B10565">
        <w:instrText>SBRP</w:instrText>
      </w:r>
      <w:r w:rsidRPr="00B10565">
        <w:instrText>?</w:instrText>
      </w:r>
      <w:bookmarkEnd w:id="13"/>
      <w:r w:rsidRPr="00B10565">
        <w:instrText>"</w:instrText>
      </w:r>
      <w:r w:rsidR="0032539B" w:rsidRPr="00B10565">
        <w:fldChar w:fldCharType="end"/>
      </w:r>
    </w:p>
    <w:p w:rsidR="00754EE4" w:rsidRPr="004E2AD3" w:rsidRDefault="00754EE4" w:rsidP="007C3B08">
      <w:pPr>
        <w:keepLines/>
        <w:tabs>
          <w:tab w:val="left" w:pos="0"/>
        </w:tabs>
        <w:suppressAutoHyphens/>
        <w:rPr>
          <w:spacing w:val="-3"/>
        </w:rPr>
      </w:pPr>
      <w:r w:rsidRPr="004E2AD3">
        <w:rPr>
          <w:spacing w:val="-3"/>
        </w:rPr>
        <w:t xml:space="preserve">The </w:t>
      </w:r>
      <w:r w:rsidR="00FF2425" w:rsidRPr="004E2AD3">
        <w:rPr>
          <w:spacing w:val="-3"/>
        </w:rPr>
        <w:t>S</w:t>
      </w:r>
      <w:r w:rsidR="002A7CEE" w:rsidRPr="004E2AD3">
        <w:rPr>
          <w:spacing w:val="-3"/>
        </w:rPr>
        <w:t>B</w:t>
      </w:r>
      <w:r w:rsidR="00FF2425" w:rsidRPr="004E2AD3">
        <w:rPr>
          <w:spacing w:val="-3"/>
        </w:rPr>
        <w:t>R</w:t>
      </w:r>
      <w:r w:rsidR="002A7CEE" w:rsidRPr="004E2AD3">
        <w:rPr>
          <w:spacing w:val="-3"/>
        </w:rPr>
        <w:t>P</w:t>
      </w:r>
      <w:r w:rsidRPr="004E2AD3">
        <w:rPr>
          <w:spacing w:val="-3"/>
        </w:rPr>
        <w:t xml:space="preserve"> is a “qualified defined contribution” plan that </w:t>
      </w:r>
      <w:r w:rsidR="007C3B08">
        <w:rPr>
          <w:spacing w:val="-3"/>
        </w:rPr>
        <w:t>provides for t</w:t>
      </w:r>
      <w:r w:rsidRPr="004E2AD3">
        <w:rPr>
          <w:spacing w:val="-3"/>
        </w:rPr>
        <w:t xml:space="preserve">he accumulation of </w:t>
      </w:r>
      <w:r w:rsidR="00FF2425" w:rsidRPr="004E2AD3">
        <w:rPr>
          <w:spacing w:val="-3"/>
        </w:rPr>
        <w:t>retirement</w:t>
      </w:r>
      <w:r w:rsidRPr="004E2AD3">
        <w:rPr>
          <w:spacing w:val="-3"/>
        </w:rPr>
        <w:t xml:space="preserve"> savings through purchasing </w:t>
      </w:r>
      <w:r w:rsidR="00D946AD" w:rsidRPr="004E2AD3">
        <w:rPr>
          <w:spacing w:val="-3"/>
        </w:rPr>
        <w:t>guaranteed</w:t>
      </w:r>
      <w:r w:rsidR="0002306F" w:rsidRPr="004E2AD3">
        <w:rPr>
          <w:spacing w:val="-3"/>
        </w:rPr>
        <w:t xml:space="preserve"> annuities,</w:t>
      </w:r>
      <w:r w:rsidR="00D946AD" w:rsidRPr="004E2AD3">
        <w:rPr>
          <w:spacing w:val="-3"/>
        </w:rPr>
        <w:t xml:space="preserve"> variable </w:t>
      </w:r>
      <w:r w:rsidRPr="004E2AD3">
        <w:rPr>
          <w:spacing w:val="-3"/>
        </w:rPr>
        <w:t>annuities</w:t>
      </w:r>
      <w:r w:rsidR="00FF2425" w:rsidRPr="004E2AD3">
        <w:rPr>
          <w:spacing w:val="-3"/>
        </w:rPr>
        <w:t xml:space="preserve"> </w:t>
      </w:r>
      <w:r w:rsidR="0002306F" w:rsidRPr="004E2AD3">
        <w:rPr>
          <w:spacing w:val="-3"/>
        </w:rPr>
        <w:t>and</w:t>
      </w:r>
      <w:r w:rsidR="00FF2425" w:rsidRPr="004E2AD3">
        <w:rPr>
          <w:spacing w:val="-3"/>
        </w:rPr>
        <w:t xml:space="preserve"> mutual funds</w:t>
      </w:r>
      <w:r w:rsidR="007C3B08">
        <w:rPr>
          <w:spacing w:val="-3"/>
        </w:rPr>
        <w:t>.</w:t>
      </w:r>
      <w:r w:rsidRPr="004E2AD3">
        <w:rPr>
          <w:spacing w:val="-3"/>
        </w:rPr>
        <w:t xml:space="preserve"> </w:t>
      </w:r>
    </w:p>
    <w:p w:rsidR="00754EE4" w:rsidRPr="004E2AD3" w:rsidRDefault="00754EE4">
      <w:pPr>
        <w:tabs>
          <w:tab w:val="left" w:pos="0"/>
        </w:tabs>
        <w:suppressAutoHyphens/>
        <w:rPr>
          <w:spacing w:val="-3"/>
        </w:rPr>
      </w:pPr>
    </w:p>
    <w:p w:rsidR="00754EE4" w:rsidRPr="004E2AD3" w:rsidRDefault="00DF679B">
      <w:pPr>
        <w:tabs>
          <w:tab w:val="left" w:pos="0"/>
        </w:tabs>
        <w:suppressAutoHyphens/>
        <w:rPr>
          <w:spacing w:val="-3"/>
        </w:rPr>
      </w:pPr>
      <w:r>
        <w:rPr>
          <w:spacing w:val="-3"/>
        </w:rPr>
        <w:t>A</w:t>
      </w:r>
      <w:r w:rsidR="00754EE4" w:rsidRPr="004E2AD3">
        <w:rPr>
          <w:spacing w:val="-3"/>
        </w:rPr>
        <w:t xml:space="preserve"> </w:t>
      </w:r>
      <w:r>
        <w:rPr>
          <w:spacing w:val="-3"/>
        </w:rPr>
        <w:t>“</w:t>
      </w:r>
      <w:r w:rsidR="00754EE4" w:rsidRPr="004E2AD3">
        <w:rPr>
          <w:spacing w:val="-3"/>
        </w:rPr>
        <w:t>defined contribution plan</w:t>
      </w:r>
      <w:r>
        <w:rPr>
          <w:spacing w:val="-3"/>
        </w:rPr>
        <w:t>”</w:t>
      </w:r>
      <w:r w:rsidR="0032539B" w:rsidRPr="004E2AD3">
        <w:rPr>
          <w:spacing w:val="-3"/>
        </w:rPr>
        <w:fldChar w:fldCharType="begin"/>
      </w:r>
      <w:r w:rsidR="00754EE4" w:rsidRPr="004E2AD3">
        <w:rPr>
          <w:spacing w:val="-3"/>
        </w:rPr>
        <w:instrText>xe "Defined Contribution Plan"</w:instrText>
      </w:r>
      <w:r w:rsidR="0032539B" w:rsidRPr="004E2AD3">
        <w:rPr>
          <w:spacing w:val="-3"/>
        </w:rPr>
        <w:fldChar w:fldCharType="end"/>
      </w:r>
      <w:r w:rsidR="00754EE4" w:rsidRPr="004E2AD3">
        <w:rPr>
          <w:spacing w:val="-3"/>
        </w:rPr>
        <w:t xml:space="preserve"> means that the amount contributed by the employee and employer is defined</w:t>
      </w:r>
      <w:r w:rsidR="00D946AD" w:rsidRPr="004E2AD3">
        <w:rPr>
          <w:spacing w:val="-3"/>
        </w:rPr>
        <w:t>,</w:t>
      </w:r>
      <w:r w:rsidR="00754EE4" w:rsidRPr="004E2AD3">
        <w:rPr>
          <w:spacing w:val="-3"/>
        </w:rPr>
        <w:t xml:space="preserve"> with the benefits received at retirement based upon </w:t>
      </w:r>
      <w:r>
        <w:rPr>
          <w:spacing w:val="-3"/>
        </w:rPr>
        <w:t xml:space="preserve"> the </w:t>
      </w:r>
      <w:r w:rsidR="00D946AD" w:rsidRPr="004E2AD3">
        <w:rPr>
          <w:spacing w:val="-3"/>
        </w:rPr>
        <w:t xml:space="preserve">accumulated account balances </w:t>
      </w:r>
      <w:r w:rsidR="00754EE4" w:rsidRPr="004E2AD3">
        <w:rPr>
          <w:spacing w:val="-3"/>
        </w:rPr>
        <w:t>at the time benefits are drawn</w:t>
      </w:r>
      <w:r>
        <w:rPr>
          <w:spacing w:val="-3"/>
        </w:rPr>
        <w:t xml:space="preserve"> and </w:t>
      </w:r>
      <w:r w:rsidRPr="004E2AD3">
        <w:rPr>
          <w:spacing w:val="-3"/>
        </w:rPr>
        <w:t>the benefit option selected by the participant</w:t>
      </w:r>
      <w:r w:rsidR="00D946AD" w:rsidRPr="004E2AD3">
        <w:rPr>
          <w:spacing w:val="-3"/>
        </w:rPr>
        <w:t xml:space="preserve">.  </w:t>
      </w:r>
      <w:r w:rsidR="00754EE4" w:rsidRPr="004E2AD3">
        <w:rPr>
          <w:spacing w:val="-3"/>
        </w:rPr>
        <w:t xml:space="preserve">The </w:t>
      </w:r>
      <w:r w:rsidR="00D946AD" w:rsidRPr="004E2AD3">
        <w:rPr>
          <w:spacing w:val="-3"/>
        </w:rPr>
        <w:t>S</w:t>
      </w:r>
      <w:r w:rsidR="00300239" w:rsidRPr="004E2AD3">
        <w:rPr>
          <w:spacing w:val="-3"/>
        </w:rPr>
        <w:t>BRP</w:t>
      </w:r>
      <w:r w:rsidR="00754EE4" w:rsidRPr="004E2AD3">
        <w:rPr>
          <w:spacing w:val="-3"/>
        </w:rPr>
        <w:t xml:space="preserve"> does not have a guaranteed benefit amount at retirement.</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4E2AD3">
        <w:rPr>
          <w:spacing w:val="-3"/>
        </w:rPr>
        <w:t>The amount in the employee’s TIAA-CREF account</w:t>
      </w:r>
      <w:r w:rsidR="00300239" w:rsidRPr="004E2AD3">
        <w:rPr>
          <w:spacing w:val="-3"/>
        </w:rPr>
        <w:t>s</w:t>
      </w:r>
      <w:r w:rsidRPr="004E2AD3">
        <w:rPr>
          <w:spacing w:val="-3"/>
        </w:rPr>
        <w:t xml:space="preserve"> at retirement depends on the amounts contributed and the investment experience of the accounts chosen within the </w:t>
      </w:r>
      <w:r w:rsidR="00300239" w:rsidRPr="004E2AD3">
        <w:rPr>
          <w:spacing w:val="-3"/>
        </w:rPr>
        <w:t>SBRP</w:t>
      </w:r>
      <w:r w:rsidRPr="004E2AD3">
        <w:rPr>
          <w:spacing w:val="-3"/>
        </w:rPr>
        <w:t xml:space="preserve"> plan.  The amount of time the investment grows on a tax-deferred basis before benefits begin also impacts the amount available.  The monthly retirement benefit</w:t>
      </w:r>
      <w:r w:rsidR="0032539B" w:rsidRPr="004E2AD3">
        <w:rPr>
          <w:spacing w:val="-3"/>
        </w:rPr>
        <w:fldChar w:fldCharType="begin"/>
      </w:r>
      <w:r w:rsidRPr="004E2AD3">
        <w:rPr>
          <w:spacing w:val="-3"/>
        </w:rPr>
        <w:instrText>xe "Monthly Benefit"</w:instrText>
      </w:r>
      <w:r w:rsidR="0032539B" w:rsidRPr="004E2AD3">
        <w:rPr>
          <w:spacing w:val="-3"/>
        </w:rPr>
        <w:fldChar w:fldCharType="end"/>
      </w:r>
      <w:r w:rsidRPr="004E2AD3">
        <w:rPr>
          <w:spacing w:val="-3"/>
        </w:rPr>
        <w:t xml:space="preserve"> </w:t>
      </w:r>
      <w:r w:rsidR="002B680C">
        <w:rPr>
          <w:spacing w:val="-3"/>
        </w:rPr>
        <w:t>is also affected by the</w:t>
      </w:r>
      <w:r w:rsidRPr="004E2AD3">
        <w:rPr>
          <w:spacing w:val="-3"/>
        </w:rPr>
        <w:t xml:space="preserve"> payout option selected and, if a lifetime annuity is chosen, the employee’s age when benefits begin.</w:t>
      </w:r>
    </w:p>
    <w:p w:rsidR="00754EE4" w:rsidRPr="004E2AD3" w:rsidRDefault="00754EE4">
      <w:pPr>
        <w:tabs>
          <w:tab w:val="left" w:pos="0"/>
        </w:tabs>
        <w:suppressAutoHyphens/>
        <w:rPr>
          <w:spacing w:val="-3"/>
        </w:rPr>
      </w:pPr>
    </w:p>
    <w:p w:rsidR="00754EE4" w:rsidRPr="004E2AD3" w:rsidRDefault="00DF679B">
      <w:pPr>
        <w:tabs>
          <w:tab w:val="left" w:pos="0"/>
        </w:tabs>
        <w:suppressAutoHyphens/>
        <w:rPr>
          <w:spacing w:val="-3"/>
        </w:rPr>
      </w:pPr>
      <w:r>
        <w:rPr>
          <w:spacing w:val="-3"/>
        </w:rPr>
        <w:t xml:space="preserve">Under </w:t>
      </w:r>
      <w:r w:rsidR="00754EE4" w:rsidRPr="004E2AD3">
        <w:rPr>
          <w:spacing w:val="-3"/>
        </w:rPr>
        <w:t>certain limited circumstances,</w:t>
      </w:r>
      <w:r>
        <w:rPr>
          <w:spacing w:val="-3"/>
        </w:rPr>
        <w:t xml:space="preserve"> those participating in </w:t>
      </w:r>
      <w:r w:rsidR="007C3B08">
        <w:rPr>
          <w:spacing w:val="-3"/>
        </w:rPr>
        <w:t xml:space="preserve">the plan prior to July 1, 2011 </w:t>
      </w:r>
      <w:r w:rsidR="00754EE4" w:rsidRPr="004E2AD3">
        <w:rPr>
          <w:spacing w:val="-3"/>
        </w:rPr>
        <w:t>may qualify for a supplemental benefit</w:t>
      </w:r>
      <w:r w:rsidR="0032539B" w:rsidRPr="004E2AD3">
        <w:rPr>
          <w:spacing w:val="-3"/>
        </w:rPr>
        <w:fldChar w:fldCharType="begin"/>
      </w:r>
      <w:r w:rsidR="00754EE4" w:rsidRPr="004E2AD3">
        <w:rPr>
          <w:spacing w:val="-3"/>
        </w:rPr>
        <w:instrText>xe "Supplemental Benefit"</w:instrText>
      </w:r>
      <w:r w:rsidR="0032539B" w:rsidRPr="004E2AD3">
        <w:rPr>
          <w:spacing w:val="-3"/>
        </w:rPr>
        <w:fldChar w:fldCharType="end"/>
      </w:r>
      <w:r w:rsidR="00754EE4" w:rsidRPr="004E2AD3">
        <w:rPr>
          <w:spacing w:val="-3"/>
        </w:rPr>
        <w:t xml:space="preserve"> payable by the State Board.</w:t>
      </w:r>
      <w:r>
        <w:rPr>
          <w:spacing w:val="-3"/>
        </w:rPr>
        <w:t xml:space="preserve"> For more information on the Supplemental Benefit, see</w:t>
      </w:r>
      <w:r w:rsidR="004676A4">
        <w:rPr>
          <w:spacing w:val="-3"/>
        </w:rPr>
        <w:t xml:space="preserve"> </w:t>
      </w:r>
      <w:r>
        <w:rPr>
          <w:spacing w:val="-3"/>
        </w:rPr>
        <w:t>response</w:t>
      </w:r>
      <w:r w:rsidR="004676A4">
        <w:rPr>
          <w:spacing w:val="-3"/>
        </w:rPr>
        <w:t>s</w:t>
      </w:r>
      <w:r w:rsidR="00A05C15">
        <w:rPr>
          <w:spacing w:val="-3"/>
        </w:rPr>
        <w:t xml:space="preserve"> to </w:t>
      </w:r>
      <w:hyperlink w:anchor="_26.__When" w:history="1">
        <w:r w:rsidR="00A05C15" w:rsidRPr="00A05C15">
          <w:rPr>
            <w:rStyle w:val="Hyperlink"/>
            <w:spacing w:val="-3"/>
          </w:rPr>
          <w:t>Question</w:t>
        </w:r>
        <w:r w:rsidRPr="00A05C15">
          <w:rPr>
            <w:rStyle w:val="Hyperlink"/>
            <w:spacing w:val="-3"/>
          </w:rPr>
          <w:t xml:space="preserve"> #26</w:t>
        </w:r>
      </w:hyperlink>
      <w:r>
        <w:rPr>
          <w:spacing w:val="-3"/>
        </w:rPr>
        <w:t xml:space="preserve"> through #30.</w:t>
      </w:r>
      <w:r w:rsidR="007C3B08">
        <w:rPr>
          <w:spacing w:val="-3"/>
        </w:rPr>
        <w:t xml:space="preserve">  The 2011 Legislature closed the suppl</w:t>
      </w:r>
      <w:r w:rsidR="00A95A7F">
        <w:rPr>
          <w:spacing w:val="-3"/>
        </w:rPr>
        <w:t>emental benefit portion of the P</w:t>
      </w:r>
      <w:r w:rsidR="007C3B08">
        <w:rPr>
          <w:spacing w:val="-3"/>
        </w:rPr>
        <w:t>lan to participants establishing eligibility after June 30, 2011</w:t>
      </w:r>
      <w:r w:rsidR="00A95A7F">
        <w:rPr>
          <w:spacing w:val="-3"/>
        </w:rPr>
        <w:t xml:space="preserve"> and provided the option to participate in Plan 3 of the Public Employee Retirement System or the Teachers Retirement System.</w:t>
      </w:r>
    </w:p>
    <w:p w:rsidR="00754EE4" w:rsidRPr="005C2AE9" w:rsidRDefault="00754EE4" w:rsidP="005C2AE9">
      <w:pPr>
        <w:pStyle w:val="Heading2"/>
      </w:pPr>
      <w:bookmarkStart w:id="14" w:name="_2.__What"/>
      <w:bookmarkStart w:id="15" w:name="_Toc96135977"/>
      <w:bookmarkStart w:id="16" w:name="_Toc356561834"/>
      <w:bookmarkEnd w:id="14"/>
      <w:r w:rsidRPr="005C2AE9">
        <w:t>2.  What is a Qualified Plan?</w:t>
      </w:r>
      <w:bookmarkEnd w:id="15"/>
      <w:bookmarkEnd w:id="16"/>
      <w:r w:rsidR="0032539B" w:rsidRPr="005C2AE9">
        <w:fldChar w:fldCharType="begin"/>
      </w:r>
      <w:r w:rsidRPr="005C2AE9">
        <w:instrText>tc  \l 2 "</w:instrText>
      </w:r>
      <w:bookmarkStart w:id="17" w:name="_Toc93210351"/>
      <w:r w:rsidRPr="005C2AE9">
        <w:instrText>2.  What is a Qualified Plan?</w:instrText>
      </w:r>
      <w:bookmarkEnd w:id="17"/>
      <w:r w:rsidRPr="005C2AE9">
        <w:instrText xml:space="preserve"> "</w:instrText>
      </w:r>
      <w:r w:rsidR="0032539B" w:rsidRPr="005C2AE9">
        <w:fldChar w:fldCharType="end"/>
      </w:r>
    </w:p>
    <w:p w:rsidR="00754EE4" w:rsidRPr="004E2AD3" w:rsidRDefault="00754EE4" w:rsidP="008321E8">
      <w:r w:rsidRPr="004E2AD3">
        <w:t xml:space="preserve">Effective January 1, </w:t>
      </w:r>
      <w:r w:rsidR="007B2EA3" w:rsidRPr="004E2AD3">
        <w:t>2006</w:t>
      </w:r>
      <w:r w:rsidR="0032539B" w:rsidRPr="004E2AD3">
        <w:fldChar w:fldCharType="begin"/>
      </w:r>
      <w:r w:rsidRPr="004E2AD3">
        <w:instrText>xe "Plan Effective Date"</w:instrText>
      </w:r>
      <w:r w:rsidR="0032539B" w:rsidRPr="004E2AD3">
        <w:fldChar w:fldCharType="end"/>
      </w:r>
      <w:r w:rsidRPr="004E2AD3">
        <w:t>, the plan sponsored by State Board be</w:t>
      </w:r>
      <w:r w:rsidR="007B2EA3" w:rsidRPr="004E2AD3">
        <w:t>came a “Qualified” 401</w:t>
      </w:r>
      <w:r w:rsidRPr="004E2AD3">
        <w:t xml:space="preserve">(a) </w:t>
      </w:r>
      <w:r w:rsidR="007B2EA3" w:rsidRPr="004E2AD3">
        <w:t xml:space="preserve">retirement </w:t>
      </w:r>
      <w:r w:rsidRPr="004E2AD3">
        <w:t>plan.  For the purposes of this summary, a “qualified” plan is any plan eligible to receive an advance determination letter from the IRS regarding the tax status of the contributions. This allow</w:t>
      </w:r>
      <w:r w:rsidR="007B2EA3" w:rsidRPr="004E2AD3">
        <w:t>s participants</w:t>
      </w:r>
      <w:r w:rsidRPr="004E2AD3">
        <w:t xml:space="preserve"> greater voluntary tax deferrals</w:t>
      </w:r>
      <w:r w:rsidR="00685291">
        <w:t>.</w:t>
      </w:r>
      <w:r w:rsidRPr="004E2AD3">
        <w:t xml:space="preserve">  Section 414(h</w:t>
      </w:r>
      <w:proofErr w:type="gramStart"/>
      <w:r w:rsidRPr="004E2AD3">
        <w:t>)(</w:t>
      </w:r>
      <w:proofErr w:type="gramEnd"/>
      <w:r w:rsidRPr="004E2AD3">
        <w:t>2) of the Internal Revenue Code (IRC)</w:t>
      </w:r>
      <w:r w:rsidR="0032539B" w:rsidRPr="004E2AD3">
        <w:fldChar w:fldCharType="begin"/>
      </w:r>
      <w:r w:rsidRPr="004E2AD3">
        <w:instrText>xe "Internal Revenue Code (IRC)\:Section 414(h)(2)"</w:instrText>
      </w:r>
      <w:r w:rsidR="0032539B" w:rsidRPr="004E2AD3">
        <w:fldChar w:fldCharType="end"/>
      </w:r>
      <w:r w:rsidRPr="004E2AD3">
        <w:t xml:space="preserve"> allows governmental employers to “pick-up”</w:t>
      </w:r>
      <w:r w:rsidR="0032539B" w:rsidRPr="004E2AD3">
        <w:fldChar w:fldCharType="begin"/>
      </w:r>
      <w:r w:rsidRPr="004E2AD3">
        <w:instrText>xe "Employer Pick-up Contribution"</w:instrText>
      </w:r>
      <w:r w:rsidR="0032539B" w:rsidRPr="004E2AD3">
        <w:fldChar w:fldCharType="end"/>
      </w:r>
      <w:r w:rsidRPr="004E2AD3">
        <w:t xml:space="preserve"> the contribution that an employee is typically required to make.  These </w:t>
      </w:r>
      <w:r w:rsidR="007B2EA3" w:rsidRPr="004E2AD3">
        <w:t xml:space="preserve">mandatory </w:t>
      </w:r>
      <w:r w:rsidRPr="004E2AD3">
        <w:t>pick-up contributions</w:t>
      </w:r>
      <w:r w:rsidR="00DF679B">
        <w:t xml:space="preserve"> come from the employee’s salary but</w:t>
      </w:r>
      <w:r w:rsidRPr="004E2AD3">
        <w:t xml:space="preserve"> are considered to be employer contributions for federal income tax purposes</w:t>
      </w:r>
      <w:r w:rsidR="00DF679B">
        <w:t>.  Because the contributions are mandatory</w:t>
      </w:r>
      <w:r w:rsidRPr="004E2AD3">
        <w:t>,</w:t>
      </w:r>
      <w:r w:rsidR="00DF679B">
        <w:t xml:space="preserve"> they</w:t>
      </w:r>
      <w:r w:rsidRPr="004E2AD3">
        <w:t xml:space="preserve"> </w:t>
      </w:r>
      <w:r w:rsidR="002A7CEE" w:rsidRPr="004E2AD3">
        <w:t>are not applied</w:t>
      </w:r>
      <w:r w:rsidRPr="004E2AD3">
        <w:t xml:space="preserve"> against IRS limit for voluntary tax deferrals. </w:t>
      </w:r>
    </w:p>
    <w:p w:rsidR="00420CA9" w:rsidRDefault="00420CA9">
      <w:pPr>
        <w:widowControl/>
        <w:rPr>
          <w:rFonts w:ascii="Gill Sans MT" w:hAnsi="Gill Sans MT"/>
          <w:b/>
          <w:color w:val="215868" w:themeColor="accent5" w:themeShade="80"/>
          <w:kern w:val="28"/>
          <w:sz w:val="36"/>
        </w:rPr>
      </w:pPr>
      <w:bookmarkStart w:id="18" w:name="_Toc96135978"/>
      <w:r>
        <w:br w:type="page"/>
      </w:r>
    </w:p>
    <w:p w:rsidR="00754EE4" w:rsidRPr="00420CA9" w:rsidRDefault="001D170E" w:rsidP="00420CA9">
      <w:pPr>
        <w:pStyle w:val="Heading1"/>
      </w:pPr>
      <w:bookmarkStart w:id="19" w:name="_Toc356561835"/>
      <w:r>
        <w:t xml:space="preserve">Part 2: </w:t>
      </w:r>
      <w:r w:rsidR="002A7CEE" w:rsidRPr="00420CA9">
        <w:t>SBRP</w:t>
      </w:r>
      <w:r w:rsidR="00754EE4" w:rsidRPr="00420CA9">
        <w:t xml:space="preserve"> P</w:t>
      </w:r>
      <w:r w:rsidR="00420CA9">
        <w:t>articipation</w:t>
      </w:r>
      <w:bookmarkEnd w:id="19"/>
      <w:r w:rsidR="00420CA9">
        <w:t xml:space="preserve"> </w:t>
      </w:r>
      <w:bookmarkEnd w:id="18"/>
      <w:r w:rsidR="00754EE4" w:rsidRPr="00420CA9">
        <w:t xml:space="preserve"> </w:t>
      </w:r>
      <w:r w:rsidR="0032539B" w:rsidRPr="00420CA9">
        <w:fldChar w:fldCharType="begin"/>
      </w:r>
      <w:r w:rsidR="00754EE4" w:rsidRPr="00420CA9">
        <w:instrText>tc  \l 1 "</w:instrText>
      </w:r>
      <w:bookmarkStart w:id="20" w:name="_Toc93210352"/>
      <w:r w:rsidR="00E1577B" w:rsidRPr="00420CA9">
        <w:instrText>SBRP</w:instrText>
      </w:r>
      <w:r w:rsidR="00754EE4" w:rsidRPr="00420CA9">
        <w:instrText xml:space="preserve"> PARTICIPATION</w:instrText>
      </w:r>
      <w:bookmarkEnd w:id="20"/>
      <w:r w:rsidR="00754EE4" w:rsidRPr="00420CA9">
        <w:instrText>"</w:instrText>
      </w:r>
      <w:r w:rsidR="0032539B" w:rsidRPr="00420CA9">
        <w:fldChar w:fldCharType="end"/>
      </w:r>
    </w:p>
    <w:p w:rsidR="00754EE4" w:rsidRPr="005C2AE9" w:rsidRDefault="00B10565" w:rsidP="005C2AE9">
      <w:pPr>
        <w:pStyle w:val="Heading2"/>
      </w:pPr>
      <w:bookmarkStart w:id="21" w:name="_3.__Who"/>
      <w:bookmarkStart w:id="22" w:name="_Toc356561836"/>
      <w:bookmarkEnd w:id="21"/>
      <w:r w:rsidRPr="005C2AE9">
        <w:t>3.</w:t>
      </w:r>
      <w:bookmarkStart w:id="23" w:name="_Toc96135979"/>
      <w:r w:rsidR="005C2AE9" w:rsidRPr="005C2AE9">
        <w:t xml:space="preserve"> </w:t>
      </w:r>
      <w:r w:rsidR="00F672ED" w:rsidRPr="005C2AE9">
        <w:t xml:space="preserve"> </w:t>
      </w:r>
      <w:r w:rsidR="00754EE4" w:rsidRPr="005C2AE9">
        <w:t xml:space="preserve">Who is eligible to participate in the </w:t>
      </w:r>
      <w:r w:rsidR="002A7CEE" w:rsidRPr="005C2AE9">
        <w:t>SBRP</w:t>
      </w:r>
      <w:bookmarkEnd w:id="23"/>
      <w:r w:rsidR="002A7CEE" w:rsidRPr="005C2AE9">
        <w:t>?</w:t>
      </w:r>
      <w:bookmarkEnd w:id="22"/>
      <w:r w:rsidR="00754EE4" w:rsidRPr="005C2AE9">
        <w:t xml:space="preserve"> </w:t>
      </w:r>
      <w:r w:rsidR="0032539B" w:rsidRPr="005C2AE9">
        <w:fldChar w:fldCharType="begin"/>
      </w:r>
      <w:r w:rsidR="00754EE4" w:rsidRPr="005C2AE9">
        <w:instrText>tc  \l 2 "</w:instrText>
      </w:r>
      <w:bookmarkStart w:id="24" w:name="_Toc93210353"/>
      <w:r w:rsidR="00754EE4" w:rsidRPr="005C2AE9">
        <w:instrText xml:space="preserve">3.  Who is eligible to participate in the </w:instrText>
      </w:r>
      <w:r w:rsidR="00125039" w:rsidRPr="005C2AE9">
        <w:instrText>SBRP</w:instrText>
      </w:r>
      <w:r w:rsidR="00754EE4" w:rsidRPr="005C2AE9">
        <w:instrText>?</w:instrText>
      </w:r>
      <w:bookmarkEnd w:id="24"/>
      <w:r w:rsidR="00754EE4" w:rsidRPr="005C2AE9">
        <w:instrText xml:space="preserve"> "</w:instrText>
      </w:r>
      <w:r w:rsidR="0032539B" w:rsidRPr="005C2AE9">
        <w:fldChar w:fldCharType="end"/>
      </w:r>
    </w:p>
    <w:p w:rsidR="00FF2697" w:rsidRDefault="00754EE4">
      <w:pPr>
        <w:keepLines/>
        <w:tabs>
          <w:tab w:val="left" w:pos="0"/>
        </w:tabs>
        <w:suppressAutoHyphens/>
        <w:rPr>
          <w:spacing w:val="-3"/>
        </w:rPr>
      </w:pPr>
      <w:r w:rsidRPr="004E2AD3">
        <w:rPr>
          <w:spacing w:val="-3"/>
        </w:rPr>
        <w:t>Eligibility</w:t>
      </w:r>
      <w:r w:rsidR="0032539B" w:rsidRPr="004E2AD3">
        <w:rPr>
          <w:spacing w:val="-3"/>
        </w:rPr>
        <w:fldChar w:fldCharType="begin"/>
      </w:r>
      <w:r w:rsidRPr="004E2AD3">
        <w:rPr>
          <w:spacing w:val="-3"/>
        </w:rPr>
        <w:instrText>xe "Eligibility"</w:instrText>
      </w:r>
      <w:r w:rsidR="0032539B" w:rsidRPr="004E2AD3">
        <w:rPr>
          <w:spacing w:val="-3"/>
        </w:rPr>
        <w:fldChar w:fldCharType="end"/>
      </w:r>
      <w:r w:rsidRPr="004E2AD3">
        <w:rPr>
          <w:spacing w:val="-3"/>
        </w:rPr>
        <w:t xml:space="preserve"> is based upon:</w:t>
      </w:r>
    </w:p>
    <w:p w:rsidR="00F50040" w:rsidRPr="004E2AD3" w:rsidRDefault="00F50040">
      <w:pPr>
        <w:keepLines/>
        <w:tabs>
          <w:tab w:val="left" w:pos="0"/>
        </w:tabs>
        <w:suppressAutoHyphens/>
        <w:rPr>
          <w:spacing w:val="-3"/>
        </w:rPr>
      </w:pPr>
    </w:p>
    <w:p w:rsidR="00754EE4" w:rsidRPr="004E2AD3" w:rsidRDefault="00754EE4" w:rsidP="00040BD3">
      <w:pPr>
        <w:numPr>
          <w:ilvl w:val="0"/>
          <w:numId w:val="18"/>
        </w:numPr>
        <w:tabs>
          <w:tab w:val="left" w:pos="0"/>
          <w:tab w:val="left" w:pos="720"/>
          <w:tab w:val="left" w:pos="1080"/>
          <w:tab w:val="left" w:pos="1440"/>
        </w:tabs>
        <w:suppressAutoHyphens/>
        <w:rPr>
          <w:spacing w:val="-3"/>
        </w:rPr>
      </w:pPr>
      <w:r w:rsidRPr="004E2AD3">
        <w:rPr>
          <w:spacing w:val="-3"/>
        </w:rPr>
        <w:t>Employment as a full or part-time faculty member</w:t>
      </w:r>
      <w:r w:rsidR="0067446D">
        <w:rPr>
          <w:spacing w:val="-3"/>
        </w:rPr>
        <w:t>,</w:t>
      </w:r>
      <w:r w:rsidRPr="004E2AD3">
        <w:rPr>
          <w:spacing w:val="-3"/>
        </w:rPr>
        <w:t xml:space="preserve"> exempt </w:t>
      </w:r>
      <w:r w:rsidR="0067446D">
        <w:rPr>
          <w:spacing w:val="-3"/>
        </w:rPr>
        <w:t xml:space="preserve">professional or exempt </w:t>
      </w:r>
      <w:r w:rsidR="000B47E5">
        <w:rPr>
          <w:spacing w:val="-3"/>
        </w:rPr>
        <w:t>administrator; and</w:t>
      </w:r>
    </w:p>
    <w:p w:rsidR="00754EE4" w:rsidRPr="004E2AD3" w:rsidRDefault="00754EE4" w:rsidP="00040BD3">
      <w:pPr>
        <w:numPr>
          <w:ilvl w:val="0"/>
          <w:numId w:val="18"/>
        </w:numPr>
        <w:tabs>
          <w:tab w:val="left" w:pos="0"/>
          <w:tab w:val="left" w:pos="720"/>
          <w:tab w:val="left" w:pos="1080"/>
          <w:tab w:val="left" w:pos="1440"/>
        </w:tabs>
        <w:suppressAutoHyphens/>
        <w:rPr>
          <w:spacing w:val="-3"/>
        </w:rPr>
      </w:pPr>
      <w:r w:rsidRPr="004E2AD3">
        <w:rPr>
          <w:spacing w:val="-3"/>
        </w:rPr>
        <w:t xml:space="preserve">Employment requiring compensated services of </w:t>
      </w:r>
      <w:r w:rsidR="0032539B" w:rsidRPr="004E2AD3">
        <w:rPr>
          <w:spacing w:val="-3"/>
        </w:rPr>
        <w:fldChar w:fldCharType="begin"/>
      </w:r>
      <w:r w:rsidRPr="004E2AD3">
        <w:instrText xml:space="preserve"> XE "</w:instrText>
      </w:r>
      <w:r w:rsidRPr="004E2AD3">
        <w:rPr>
          <w:spacing w:val="-3"/>
        </w:rPr>
        <w:instrText>Part-time Faculty:</w:instrText>
      </w:r>
      <w:r w:rsidRPr="004E2AD3">
        <w:instrText xml:space="preserve">Eligibility" </w:instrText>
      </w:r>
      <w:r w:rsidR="0032539B" w:rsidRPr="004E2AD3">
        <w:rPr>
          <w:spacing w:val="-3"/>
        </w:rPr>
        <w:fldChar w:fldCharType="end"/>
      </w:r>
      <w:r w:rsidRPr="004E2AD3">
        <w:rPr>
          <w:spacing w:val="-3"/>
        </w:rPr>
        <w:t>no less than 50</w:t>
      </w:r>
      <w:r w:rsidR="0032539B" w:rsidRPr="004E2AD3">
        <w:rPr>
          <w:spacing w:val="-3"/>
        </w:rPr>
        <w:fldChar w:fldCharType="begin"/>
      </w:r>
      <w:r w:rsidRPr="004E2AD3">
        <w:rPr>
          <w:spacing w:val="-3"/>
        </w:rPr>
        <w:instrText>xe "Part-time Employment"</w:instrText>
      </w:r>
      <w:r w:rsidR="0032539B" w:rsidRPr="004E2AD3">
        <w:rPr>
          <w:spacing w:val="-3"/>
        </w:rPr>
        <w:fldChar w:fldCharType="end"/>
      </w:r>
      <w:r w:rsidRPr="004E2AD3">
        <w:rPr>
          <w:spacing w:val="-3"/>
        </w:rPr>
        <w:t xml:space="preserve"> percent of full-time</w:t>
      </w:r>
      <w:r w:rsidR="0032539B" w:rsidRPr="004E2AD3">
        <w:rPr>
          <w:spacing w:val="-3"/>
        </w:rPr>
        <w:fldChar w:fldCharType="begin"/>
      </w:r>
      <w:r w:rsidRPr="004E2AD3">
        <w:rPr>
          <w:spacing w:val="-3"/>
        </w:rPr>
        <w:instrText>xe "Fifty percent of full-time"</w:instrText>
      </w:r>
      <w:r w:rsidR="0032539B" w:rsidRPr="004E2AD3">
        <w:rPr>
          <w:spacing w:val="-3"/>
        </w:rPr>
        <w:fldChar w:fldCharType="end"/>
      </w:r>
      <w:r w:rsidRPr="004E2AD3">
        <w:rPr>
          <w:spacing w:val="-3"/>
        </w:rPr>
        <w:t xml:space="preserve">, as defined by the collective bargaining agreement and/or the appointing authority, at one or more </w:t>
      </w:r>
      <w:r w:rsidR="0067446D">
        <w:rPr>
          <w:spacing w:val="-3"/>
        </w:rPr>
        <w:t>participating employers</w:t>
      </w:r>
      <w:r w:rsidRPr="004E2AD3">
        <w:rPr>
          <w:spacing w:val="-3"/>
        </w:rPr>
        <w:t xml:space="preserve"> for at least two consecutive quarters</w:t>
      </w:r>
      <w:r w:rsidR="0067446D">
        <w:rPr>
          <w:spacing w:val="-3"/>
        </w:rPr>
        <w:t xml:space="preserve"> or an equivalent period</w:t>
      </w:r>
      <w:r w:rsidRPr="004E2AD3">
        <w:rPr>
          <w:spacing w:val="-3"/>
        </w:rPr>
        <w:t>.</w:t>
      </w:r>
    </w:p>
    <w:p w:rsidR="000B47E5" w:rsidRDefault="000B47E5" w:rsidP="000B47E5">
      <w:pPr>
        <w:tabs>
          <w:tab w:val="left" w:pos="0"/>
          <w:tab w:val="left" w:pos="720"/>
          <w:tab w:val="left" w:pos="1080"/>
          <w:tab w:val="left" w:pos="1440"/>
        </w:tabs>
        <w:suppressAutoHyphens/>
        <w:rPr>
          <w:spacing w:val="-3"/>
        </w:rPr>
      </w:pPr>
    </w:p>
    <w:p w:rsidR="007C3B08" w:rsidRPr="004E2AD3" w:rsidRDefault="00754EE4" w:rsidP="000B47E5">
      <w:pPr>
        <w:tabs>
          <w:tab w:val="left" w:pos="0"/>
          <w:tab w:val="left" w:pos="720"/>
          <w:tab w:val="left" w:pos="1080"/>
          <w:tab w:val="left" w:pos="1440"/>
        </w:tabs>
        <w:suppressAutoHyphens/>
        <w:rPr>
          <w:spacing w:val="-3"/>
        </w:rPr>
      </w:pPr>
      <w:r w:rsidRPr="004E2AD3">
        <w:rPr>
          <w:spacing w:val="-3"/>
        </w:rPr>
        <w:t>For the purpose of determining</w:t>
      </w:r>
      <w:r w:rsidR="00D43B29" w:rsidRPr="004E2AD3">
        <w:rPr>
          <w:spacing w:val="-3"/>
        </w:rPr>
        <w:t xml:space="preserve"> </w:t>
      </w:r>
      <w:r w:rsidRPr="004E2AD3">
        <w:rPr>
          <w:spacing w:val="-3"/>
        </w:rPr>
        <w:t>eligibility, a “full-time” academic workload</w:t>
      </w:r>
      <w:r w:rsidR="0032539B" w:rsidRPr="004E2AD3">
        <w:rPr>
          <w:spacing w:val="-3"/>
        </w:rPr>
        <w:fldChar w:fldCharType="begin"/>
      </w:r>
      <w:r w:rsidRPr="004E2AD3">
        <w:rPr>
          <w:spacing w:val="-3"/>
        </w:rPr>
        <w:instrText>xe "Workload"</w:instrText>
      </w:r>
      <w:r w:rsidR="0032539B" w:rsidRPr="004E2AD3">
        <w:rPr>
          <w:spacing w:val="-3"/>
        </w:rPr>
        <w:fldChar w:fldCharType="end"/>
      </w:r>
      <w:r w:rsidRPr="004E2AD3">
        <w:rPr>
          <w:spacing w:val="-3"/>
        </w:rPr>
        <w:t xml:space="preserve"> is determined by the number of “in-class” teaching hours</w:t>
      </w:r>
      <w:r w:rsidR="0032539B" w:rsidRPr="004E2AD3">
        <w:rPr>
          <w:spacing w:val="-3"/>
        </w:rPr>
        <w:fldChar w:fldCharType="begin"/>
      </w:r>
      <w:r w:rsidRPr="004E2AD3">
        <w:rPr>
          <w:spacing w:val="-3"/>
        </w:rPr>
        <w:instrText>xe "In-class teaching hours"</w:instrText>
      </w:r>
      <w:r w:rsidR="0032539B" w:rsidRPr="004E2AD3">
        <w:rPr>
          <w:spacing w:val="-3"/>
        </w:rPr>
        <w:fldChar w:fldCharType="end"/>
      </w:r>
      <w:r w:rsidR="0032539B" w:rsidRPr="004E2AD3">
        <w:rPr>
          <w:spacing w:val="-3"/>
        </w:rPr>
        <w:fldChar w:fldCharType="begin"/>
      </w:r>
      <w:r w:rsidRPr="004E2AD3">
        <w:rPr>
          <w:spacing w:val="-3"/>
        </w:rPr>
        <w:instrText>xe "See Eligibility; Workload"</w:instrText>
      </w:r>
      <w:r w:rsidR="0032539B" w:rsidRPr="004E2AD3">
        <w:rPr>
          <w:spacing w:val="-3"/>
        </w:rPr>
        <w:fldChar w:fldCharType="end"/>
      </w:r>
      <w:r w:rsidRPr="004E2AD3">
        <w:rPr>
          <w:spacing w:val="-3"/>
        </w:rPr>
        <w:t xml:space="preserve"> that a full-time employee must teach to fulfill his/her teaching obligations</w:t>
      </w:r>
      <w:r w:rsidR="00E67D86" w:rsidRPr="004E2AD3">
        <w:rPr>
          <w:spacing w:val="-3"/>
        </w:rPr>
        <w:t xml:space="preserve"> in accordance with </w:t>
      </w:r>
      <w:r w:rsidRPr="004E2AD3">
        <w:rPr>
          <w:spacing w:val="-3"/>
        </w:rPr>
        <w:t>RCW 28B.50.489</w:t>
      </w:r>
      <w:r w:rsidR="00E67D86" w:rsidRPr="004E2AD3">
        <w:rPr>
          <w:spacing w:val="-3"/>
        </w:rPr>
        <w:t>.</w:t>
      </w:r>
      <w:r w:rsidR="000B47E5">
        <w:rPr>
          <w:spacing w:val="-3"/>
        </w:rPr>
        <w:t xml:space="preserve">  </w:t>
      </w:r>
      <w:r w:rsidR="001A1C85">
        <w:rPr>
          <w:spacing w:val="-3"/>
        </w:rPr>
        <w:t xml:space="preserve">Specific to the </w:t>
      </w:r>
      <w:r w:rsidR="00F331DC">
        <w:rPr>
          <w:spacing w:val="-3"/>
        </w:rPr>
        <w:t>Washington Student Achievement Council</w:t>
      </w:r>
      <w:r w:rsidR="001A1C85">
        <w:rPr>
          <w:spacing w:val="-3"/>
        </w:rPr>
        <w:t>, the Legislature limited participation to employees who have previously participated in a similar plan</w:t>
      </w:r>
      <w:r w:rsidR="001B5C8D">
        <w:rPr>
          <w:spacing w:val="-3"/>
        </w:rPr>
        <w:t xml:space="preserve">. </w:t>
      </w:r>
      <w:r w:rsidR="000B47E5">
        <w:rPr>
          <w:spacing w:val="-3"/>
        </w:rPr>
        <w:t xml:space="preserve"> </w:t>
      </w:r>
      <w:r w:rsidR="007C3B08">
        <w:rPr>
          <w:spacing w:val="-3"/>
        </w:rPr>
        <w:t>The 2011 Legislature prohibited retirees and those eligible to retire from a Department of Retirement System (DRS) administered plans (e.g., PERS, TRS) from participating in a higher education retirement plan, like the SBRP.</w:t>
      </w:r>
    </w:p>
    <w:p w:rsidR="00754EE4" w:rsidRPr="004E2AD3" w:rsidRDefault="00754EE4">
      <w:pPr>
        <w:numPr>
          <w:ilvl w:val="12"/>
          <w:numId w:val="0"/>
        </w:numPr>
        <w:tabs>
          <w:tab w:val="left" w:pos="0"/>
        </w:tabs>
        <w:suppressAutoHyphens/>
        <w:ind w:left="1080" w:hanging="1080"/>
        <w:rPr>
          <w:spacing w:val="-3"/>
        </w:rPr>
      </w:pPr>
    </w:p>
    <w:p w:rsidR="00A32A86" w:rsidRDefault="00A32A86" w:rsidP="00A32A86">
      <w:pPr>
        <w:tabs>
          <w:tab w:val="left" w:pos="0"/>
        </w:tabs>
        <w:suppressAutoHyphens/>
        <w:rPr>
          <w:spacing w:val="-3"/>
        </w:rPr>
      </w:pPr>
      <w:r>
        <w:rPr>
          <w:spacing w:val="-3"/>
        </w:rPr>
        <w:t>Legislation adopted during the 2011 session of the Legislature requires employees who initially meet the SBRP eligibility criteria after June 30, 2011 to be given the option to participate in PERS 3 or TRS 3 (if faculty)</w:t>
      </w:r>
      <w:r w:rsidR="00F331DC">
        <w:rPr>
          <w:spacing w:val="-3"/>
        </w:rPr>
        <w:t xml:space="preserve">.   </w:t>
      </w:r>
      <w:r w:rsidR="00F50040">
        <w:rPr>
          <w:spacing w:val="-3"/>
        </w:rPr>
        <w:t xml:space="preserve">There are other options, listed immediately below, that are available under limited circumstances.  </w:t>
      </w:r>
    </w:p>
    <w:p w:rsidR="008A08EE" w:rsidRDefault="008A08EE" w:rsidP="00A32A86">
      <w:pPr>
        <w:tabs>
          <w:tab w:val="left" w:pos="0"/>
        </w:tabs>
        <w:suppressAutoHyphens/>
        <w:rPr>
          <w:spacing w:val="-3"/>
        </w:rPr>
      </w:pPr>
    </w:p>
    <w:p w:rsidR="00A32A86" w:rsidRDefault="00A32A86" w:rsidP="007C49C6">
      <w:pPr>
        <w:numPr>
          <w:ilvl w:val="0"/>
          <w:numId w:val="22"/>
        </w:numPr>
        <w:tabs>
          <w:tab w:val="left" w:pos="0"/>
        </w:tabs>
        <w:suppressAutoHyphens/>
        <w:rPr>
          <w:spacing w:val="-3"/>
        </w:rPr>
      </w:pPr>
      <w:r w:rsidRPr="004E2AD3">
        <w:rPr>
          <w:spacing w:val="-3"/>
        </w:rPr>
        <w:t xml:space="preserve">TRS Plan 1 members </w:t>
      </w:r>
      <w:r w:rsidR="004E4DA6">
        <w:rPr>
          <w:spacing w:val="-3"/>
        </w:rPr>
        <w:t>may</w:t>
      </w:r>
      <w:r w:rsidRPr="004E2AD3">
        <w:rPr>
          <w:spacing w:val="-3"/>
        </w:rPr>
        <w:t xml:space="preserve"> continue membership in that plan.  </w:t>
      </w:r>
    </w:p>
    <w:p w:rsidR="008A08EE" w:rsidRDefault="008A08EE" w:rsidP="008A08EE">
      <w:pPr>
        <w:tabs>
          <w:tab w:val="left" w:pos="0"/>
        </w:tabs>
        <w:suppressAutoHyphens/>
        <w:ind w:left="720"/>
        <w:rPr>
          <w:spacing w:val="-3"/>
        </w:rPr>
      </w:pPr>
    </w:p>
    <w:p w:rsidR="00A32A86" w:rsidRDefault="00A32A86" w:rsidP="007C49C6">
      <w:pPr>
        <w:numPr>
          <w:ilvl w:val="0"/>
          <w:numId w:val="22"/>
        </w:numPr>
        <w:tabs>
          <w:tab w:val="left" w:pos="0"/>
        </w:tabs>
        <w:suppressAutoHyphens/>
        <w:rPr>
          <w:spacing w:val="-3"/>
        </w:rPr>
      </w:pPr>
      <w:r w:rsidRPr="00A32A86">
        <w:rPr>
          <w:spacing w:val="-3"/>
        </w:rPr>
        <w:t>Eligible employees with membership in a PERS</w:t>
      </w:r>
      <w:r w:rsidR="00F50040">
        <w:rPr>
          <w:spacing w:val="-3"/>
        </w:rPr>
        <w:t xml:space="preserve"> 1, 2 or 3or </w:t>
      </w:r>
      <w:r w:rsidR="0032539B" w:rsidRPr="00A32A86">
        <w:rPr>
          <w:spacing w:val="-3"/>
        </w:rPr>
        <w:fldChar w:fldCharType="begin"/>
      </w:r>
      <w:r w:rsidRPr="00A32A86">
        <w:rPr>
          <w:spacing w:val="-3"/>
        </w:rPr>
        <w:instrText>xe "PERS"</w:instrText>
      </w:r>
      <w:r w:rsidR="0032539B" w:rsidRPr="00A32A86">
        <w:rPr>
          <w:spacing w:val="-3"/>
        </w:rPr>
        <w:fldChar w:fldCharType="end"/>
      </w:r>
      <w:r w:rsidRPr="00A32A86">
        <w:rPr>
          <w:spacing w:val="-3"/>
        </w:rPr>
        <w:t>TRS 2 or 3</w:t>
      </w:r>
      <w:r w:rsidR="0032539B" w:rsidRPr="00A32A86">
        <w:rPr>
          <w:spacing w:val="-3"/>
        </w:rPr>
        <w:fldChar w:fldCharType="begin"/>
      </w:r>
      <w:r w:rsidRPr="00A32A86">
        <w:rPr>
          <w:spacing w:val="-3"/>
        </w:rPr>
        <w:instrText>xe "TRS"</w:instrText>
      </w:r>
      <w:r w:rsidR="0032539B" w:rsidRPr="00A32A86">
        <w:rPr>
          <w:spacing w:val="-3"/>
        </w:rPr>
        <w:fldChar w:fldCharType="end"/>
      </w:r>
      <w:r w:rsidR="0032539B" w:rsidRPr="00A32A86">
        <w:rPr>
          <w:spacing w:val="-3"/>
        </w:rPr>
        <w:fldChar w:fldCharType="begin"/>
      </w:r>
      <w:r w:rsidRPr="00A32A86">
        <w:rPr>
          <w:spacing w:val="-3"/>
        </w:rPr>
        <w:instrText>xe "PERS or TRS Participants"</w:instrText>
      </w:r>
      <w:r w:rsidR="0032539B" w:rsidRPr="00A32A86">
        <w:rPr>
          <w:spacing w:val="-3"/>
        </w:rPr>
        <w:fldChar w:fldCharType="end"/>
      </w:r>
      <w:r w:rsidRPr="00A32A86">
        <w:rPr>
          <w:spacing w:val="-3"/>
        </w:rPr>
        <w:t xml:space="preserve"> retirement plan and who meet the TRS or PERS “eligible position” standard may irrevocably elect to retain such membership within 30 days of being notified of their SBRP eligibility. </w:t>
      </w:r>
    </w:p>
    <w:p w:rsidR="008A08EE" w:rsidRDefault="008A08EE" w:rsidP="008A08EE">
      <w:pPr>
        <w:tabs>
          <w:tab w:val="left" w:pos="0"/>
        </w:tabs>
        <w:suppressAutoHyphens/>
        <w:rPr>
          <w:spacing w:val="-3"/>
        </w:rPr>
      </w:pPr>
    </w:p>
    <w:p w:rsidR="00A32A86" w:rsidRPr="000B47E5" w:rsidRDefault="00A32A86" w:rsidP="000B47E5">
      <w:pPr>
        <w:numPr>
          <w:ilvl w:val="0"/>
          <w:numId w:val="22"/>
        </w:numPr>
        <w:tabs>
          <w:tab w:val="left" w:pos="0"/>
        </w:tabs>
        <w:suppressAutoHyphens/>
        <w:rPr>
          <w:spacing w:val="-3"/>
        </w:rPr>
      </w:pPr>
      <w:r w:rsidRPr="007C49C6">
        <w:rPr>
          <w:spacing w:val="-3"/>
        </w:rPr>
        <w:t>Eligible</w:t>
      </w:r>
      <w:r w:rsidR="0032539B" w:rsidRPr="007C49C6">
        <w:rPr>
          <w:spacing w:val="-3"/>
        </w:rPr>
        <w:fldChar w:fldCharType="begin"/>
      </w:r>
      <w:r w:rsidRPr="004E2AD3">
        <w:instrText xml:space="preserve"> XE "</w:instrText>
      </w:r>
      <w:r w:rsidRPr="00A32A86">
        <w:instrText>PERS:Active Members</w:instrText>
      </w:r>
      <w:r w:rsidRPr="004E2AD3">
        <w:instrText xml:space="preserve">" </w:instrText>
      </w:r>
      <w:r w:rsidR="0032539B" w:rsidRPr="007C49C6">
        <w:rPr>
          <w:spacing w:val="-3"/>
        </w:rPr>
        <w:fldChar w:fldCharType="end"/>
      </w:r>
      <w:r w:rsidRPr="007C49C6">
        <w:rPr>
          <w:spacing w:val="-3"/>
        </w:rPr>
        <w:t xml:space="preserve"> employees who are actively participating in a PERS</w:t>
      </w:r>
      <w:r w:rsidR="0032539B" w:rsidRPr="007C49C6">
        <w:rPr>
          <w:spacing w:val="-3"/>
        </w:rPr>
        <w:fldChar w:fldCharType="begin"/>
      </w:r>
      <w:r w:rsidRPr="004E2AD3">
        <w:instrText xml:space="preserve"> XE "</w:instrText>
      </w:r>
      <w:r w:rsidRPr="00A32A86">
        <w:instrText>Active PERS Members</w:instrText>
      </w:r>
      <w:r w:rsidRPr="004E2AD3">
        <w:instrText xml:space="preserve">" </w:instrText>
      </w:r>
      <w:r w:rsidR="0032539B" w:rsidRPr="007C49C6">
        <w:rPr>
          <w:spacing w:val="-3"/>
        </w:rPr>
        <w:fldChar w:fldCharType="end"/>
      </w:r>
      <w:r w:rsidRPr="007C49C6">
        <w:rPr>
          <w:spacing w:val="-3"/>
        </w:rPr>
        <w:t xml:space="preserve"> plan through concurrent employment with another employer are prohibited by statute (RCW 41.40.023) from participating in two state funded retirement plans.  </w:t>
      </w:r>
      <w:r w:rsidRPr="000B47E5">
        <w:rPr>
          <w:spacing w:val="-3"/>
        </w:rPr>
        <w:t xml:space="preserve">Employees in this situation are required to notify their </w:t>
      </w:r>
      <w:r w:rsidR="007832B7" w:rsidRPr="000B47E5">
        <w:rPr>
          <w:spacing w:val="-3"/>
        </w:rPr>
        <w:t>Participating E</w:t>
      </w:r>
      <w:r w:rsidRPr="000B47E5">
        <w:rPr>
          <w:spacing w:val="-3"/>
        </w:rPr>
        <w:t>mployer and must elect one of the following options:</w:t>
      </w:r>
    </w:p>
    <w:p w:rsidR="00A32A86" w:rsidRPr="004E2AD3" w:rsidRDefault="00A32A86" w:rsidP="007C49C6">
      <w:pPr>
        <w:numPr>
          <w:ilvl w:val="0"/>
          <w:numId w:val="19"/>
        </w:numPr>
        <w:tabs>
          <w:tab w:val="left" w:pos="0"/>
        </w:tabs>
        <w:suppressAutoHyphens/>
        <w:rPr>
          <w:spacing w:val="-3"/>
        </w:rPr>
      </w:pPr>
      <w:r w:rsidRPr="004E2AD3">
        <w:rPr>
          <w:spacing w:val="-3"/>
        </w:rPr>
        <w:t xml:space="preserve">To participate in the SBRP with the </w:t>
      </w:r>
      <w:r w:rsidR="007832B7">
        <w:rPr>
          <w:spacing w:val="-3"/>
        </w:rPr>
        <w:t>Participating E</w:t>
      </w:r>
      <w:r w:rsidRPr="004E2AD3">
        <w:rPr>
          <w:spacing w:val="-3"/>
        </w:rPr>
        <w:t>mployer, forgoing active membership in PERS with the other employer; or</w:t>
      </w:r>
    </w:p>
    <w:p w:rsidR="00A32A86" w:rsidRPr="004E2AD3" w:rsidRDefault="00A32A86" w:rsidP="007C49C6">
      <w:pPr>
        <w:numPr>
          <w:ilvl w:val="0"/>
          <w:numId w:val="19"/>
        </w:numPr>
        <w:tabs>
          <w:tab w:val="left" w:pos="0"/>
        </w:tabs>
        <w:suppressAutoHyphens/>
        <w:rPr>
          <w:spacing w:val="-3"/>
        </w:rPr>
      </w:pPr>
      <w:r w:rsidRPr="004E2AD3">
        <w:rPr>
          <w:spacing w:val="-3"/>
        </w:rPr>
        <w:t xml:space="preserve">To continue active membership in PERS through the other employer, forgoing SBRP participation with the </w:t>
      </w:r>
      <w:r w:rsidR="007832B7">
        <w:rPr>
          <w:spacing w:val="-3"/>
        </w:rPr>
        <w:t>Participating E</w:t>
      </w:r>
      <w:r w:rsidRPr="004E2AD3">
        <w:rPr>
          <w:spacing w:val="-3"/>
        </w:rPr>
        <w:t>mployer.</w:t>
      </w:r>
    </w:p>
    <w:p w:rsidR="007C49C6" w:rsidRDefault="007C49C6" w:rsidP="007C49C6">
      <w:pPr>
        <w:tabs>
          <w:tab w:val="left" w:pos="0"/>
        </w:tabs>
        <w:suppressAutoHyphens/>
        <w:rPr>
          <w:spacing w:val="-3"/>
        </w:rPr>
      </w:pPr>
    </w:p>
    <w:p w:rsidR="00A32A86" w:rsidRDefault="00A32A86" w:rsidP="007C49C6">
      <w:pPr>
        <w:tabs>
          <w:tab w:val="left" w:pos="0"/>
        </w:tabs>
        <w:suppressAutoHyphens/>
        <w:rPr>
          <w:spacing w:val="-3"/>
        </w:rPr>
      </w:pPr>
      <w:r w:rsidRPr="004E2AD3">
        <w:rPr>
          <w:spacing w:val="-3"/>
        </w:rPr>
        <w:t xml:space="preserve">Failure to make election within 30 days of notification results in placement in the SBRP.  PERS members </w:t>
      </w:r>
      <w:r w:rsidR="009C3280">
        <w:rPr>
          <w:spacing w:val="-3"/>
        </w:rPr>
        <w:t xml:space="preserve">defaulting or </w:t>
      </w:r>
      <w:r w:rsidRPr="004E2AD3">
        <w:rPr>
          <w:spacing w:val="-3"/>
        </w:rPr>
        <w:t xml:space="preserve">electing to participate in SBRP are required to notify their other employer.  </w:t>
      </w:r>
      <w:r w:rsidR="009C3280">
        <w:rPr>
          <w:spacing w:val="-3"/>
        </w:rPr>
        <w:t xml:space="preserve">The Participating Employer will notify DRS. </w:t>
      </w:r>
      <w:r w:rsidRPr="004E2AD3">
        <w:rPr>
          <w:spacing w:val="-3"/>
        </w:rPr>
        <w:t xml:space="preserve">Employees electing to continue active PERS membership are required to notify their </w:t>
      </w:r>
      <w:r w:rsidR="00F50040">
        <w:rPr>
          <w:spacing w:val="-3"/>
        </w:rPr>
        <w:t xml:space="preserve">Participating Employer </w:t>
      </w:r>
      <w:r w:rsidRPr="004E2AD3">
        <w:rPr>
          <w:spacing w:val="-3"/>
        </w:rPr>
        <w:t xml:space="preserve">should they cease active PERS membership.  This is an irrevocable election that remains in effect as long as the employee is an active PERS member.  SBRP participants who later become PERS members through other employment are required to notify their </w:t>
      </w:r>
      <w:r w:rsidR="00EE17E6">
        <w:rPr>
          <w:spacing w:val="-3"/>
        </w:rPr>
        <w:t>college e</w:t>
      </w:r>
      <w:r w:rsidRPr="004E2AD3">
        <w:rPr>
          <w:spacing w:val="-3"/>
        </w:rPr>
        <w:t xml:space="preserve">mployer and </w:t>
      </w:r>
      <w:r w:rsidR="00EE17E6">
        <w:rPr>
          <w:spacing w:val="-3"/>
        </w:rPr>
        <w:t>are</w:t>
      </w:r>
      <w:r w:rsidRPr="004E2AD3">
        <w:rPr>
          <w:spacing w:val="-3"/>
        </w:rPr>
        <w:t xml:space="preserve"> provided the options listed above.</w:t>
      </w:r>
    </w:p>
    <w:p w:rsidR="00A32A86" w:rsidRDefault="00A32A86" w:rsidP="00A32A86">
      <w:pPr>
        <w:tabs>
          <w:tab w:val="left" w:pos="0"/>
        </w:tabs>
        <w:suppressAutoHyphens/>
        <w:rPr>
          <w:spacing w:val="-3"/>
        </w:rPr>
      </w:pPr>
    </w:p>
    <w:p w:rsidR="00754EE4" w:rsidRPr="004E2AD3" w:rsidRDefault="00754EE4" w:rsidP="00A32A86">
      <w:pPr>
        <w:tabs>
          <w:tab w:val="left" w:pos="0"/>
        </w:tabs>
        <w:suppressAutoHyphens/>
        <w:rPr>
          <w:spacing w:val="-3"/>
        </w:rPr>
      </w:pPr>
      <w:r w:rsidRPr="004E2AD3">
        <w:rPr>
          <w:spacing w:val="-3"/>
        </w:rPr>
        <w:t xml:space="preserve">Once eligibility is established in the </w:t>
      </w:r>
      <w:r w:rsidR="00E67D86" w:rsidRPr="004E2AD3">
        <w:rPr>
          <w:spacing w:val="-3"/>
        </w:rPr>
        <w:t>SBRP</w:t>
      </w:r>
      <w:r w:rsidRPr="004E2AD3">
        <w:rPr>
          <w:spacing w:val="-3"/>
        </w:rPr>
        <w:t xml:space="preserve">, participation continues, even if workload drops below 50 percent of the normal full-time workload or you change participating employers </w:t>
      </w:r>
      <w:r w:rsidR="0000101A">
        <w:rPr>
          <w:spacing w:val="-3"/>
        </w:rPr>
        <w:t>–</w:t>
      </w:r>
      <w:r w:rsidRPr="004E2AD3">
        <w:rPr>
          <w:spacing w:val="-3"/>
        </w:rPr>
        <w:t xml:space="preserve"> so long as there is not a break in service and the position otherwise qualifies as a</w:t>
      </w:r>
      <w:r w:rsidR="00E67D86" w:rsidRPr="004E2AD3">
        <w:rPr>
          <w:spacing w:val="-3"/>
        </w:rPr>
        <w:t>n</w:t>
      </w:r>
      <w:r w:rsidRPr="004E2AD3">
        <w:rPr>
          <w:spacing w:val="-3"/>
        </w:rPr>
        <w:t xml:space="preserve"> eligible position.</w:t>
      </w:r>
      <w:r w:rsidR="0068018C">
        <w:rPr>
          <w:spacing w:val="-3"/>
        </w:rPr>
        <w:t xml:space="preserve">  </w:t>
      </w:r>
      <w:r w:rsidR="0068018C" w:rsidRPr="004E2AD3">
        <w:rPr>
          <w:spacing w:val="-3"/>
        </w:rPr>
        <w:t xml:space="preserve">(For the sole purpose of establishing and/or maintaining retirement plan eligibility, spring and fall quarters are considered to be consecutive.) </w:t>
      </w:r>
      <w:r w:rsidR="0068018C">
        <w:rPr>
          <w:spacing w:val="-3"/>
        </w:rPr>
        <w:t xml:space="preserve"> The retirement plan choice made is irrevocable and “travels” with you to other SBRP participating employers.</w:t>
      </w:r>
      <w:r w:rsidRPr="004E2AD3">
        <w:rPr>
          <w:spacing w:val="-3"/>
        </w:rPr>
        <w:t xml:space="preserve">   </w:t>
      </w:r>
    </w:p>
    <w:p w:rsidR="00754EE4" w:rsidRPr="00B10565" w:rsidRDefault="00754EE4" w:rsidP="00B10565">
      <w:pPr>
        <w:pStyle w:val="Heading2"/>
      </w:pPr>
      <w:bookmarkStart w:id="25" w:name="_Toc96135980"/>
      <w:bookmarkStart w:id="26" w:name="_Toc356561837"/>
      <w:r w:rsidRPr="00B10565">
        <w:t>4.  Must I be a participant or can I waive participation?</w:t>
      </w:r>
      <w:bookmarkEnd w:id="25"/>
      <w:bookmarkEnd w:id="26"/>
      <w:r w:rsidR="0032539B" w:rsidRPr="00B10565">
        <w:fldChar w:fldCharType="begin"/>
      </w:r>
      <w:r w:rsidRPr="00B10565">
        <w:instrText>tc  \l 2 "</w:instrText>
      </w:r>
      <w:bookmarkStart w:id="27" w:name="_Toc93210354"/>
      <w:r w:rsidRPr="00B10565">
        <w:instrText>4.  Must I be a participant or can I waive participation?</w:instrText>
      </w:r>
      <w:bookmarkEnd w:id="27"/>
      <w:r w:rsidRPr="00B10565">
        <w:instrText>"</w:instrText>
      </w:r>
      <w:r w:rsidR="0032539B" w:rsidRPr="00B10565">
        <w:fldChar w:fldCharType="end"/>
      </w:r>
    </w:p>
    <w:p w:rsidR="00754EE4" w:rsidRPr="004E2AD3" w:rsidRDefault="00754EE4" w:rsidP="00837011">
      <w:pPr>
        <w:keepLines/>
        <w:tabs>
          <w:tab w:val="left" w:pos="0"/>
        </w:tabs>
        <w:suppressAutoHyphens/>
        <w:rPr>
          <w:spacing w:val="-3"/>
        </w:rPr>
      </w:pPr>
      <w:r w:rsidRPr="004E2AD3">
        <w:rPr>
          <w:spacing w:val="-3"/>
        </w:rPr>
        <w:t xml:space="preserve">The </w:t>
      </w:r>
      <w:r w:rsidR="003E069C" w:rsidRPr="004E2AD3">
        <w:rPr>
          <w:spacing w:val="-3"/>
        </w:rPr>
        <w:t>SBRP</w:t>
      </w:r>
      <w:r w:rsidRPr="004E2AD3">
        <w:rPr>
          <w:spacing w:val="-3"/>
        </w:rPr>
        <w:t xml:space="preserve"> is a</w:t>
      </w:r>
      <w:r w:rsidR="0032539B" w:rsidRPr="004E2AD3">
        <w:rPr>
          <w:spacing w:val="-3"/>
        </w:rPr>
        <w:fldChar w:fldCharType="begin"/>
      </w:r>
      <w:r w:rsidRPr="004E2AD3">
        <w:instrText xml:space="preserve"> XE "Participation:Waive" </w:instrText>
      </w:r>
      <w:r w:rsidR="0032539B" w:rsidRPr="004E2AD3">
        <w:rPr>
          <w:spacing w:val="-3"/>
        </w:rPr>
        <w:fldChar w:fldCharType="end"/>
      </w:r>
      <w:r w:rsidRPr="004E2AD3">
        <w:rPr>
          <w:spacing w:val="-3"/>
        </w:rPr>
        <w:t xml:space="preserve"> mandatory plan</w:t>
      </w:r>
      <w:r w:rsidR="0032539B" w:rsidRPr="004E2AD3">
        <w:rPr>
          <w:spacing w:val="-3"/>
        </w:rPr>
        <w:fldChar w:fldCharType="begin"/>
      </w:r>
      <w:r w:rsidRPr="004E2AD3">
        <w:rPr>
          <w:spacing w:val="-3"/>
        </w:rPr>
        <w:instrText>xe "Mandatory Plan"</w:instrText>
      </w:r>
      <w:r w:rsidR="0032539B" w:rsidRPr="004E2AD3">
        <w:rPr>
          <w:spacing w:val="-3"/>
        </w:rPr>
        <w:fldChar w:fldCharType="end"/>
      </w:r>
      <w:r w:rsidR="00EA5416">
        <w:rPr>
          <w:spacing w:val="-3"/>
        </w:rPr>
        <w:t xml:space="preserve">, meaning that eligible employee cannot waive retirement plan participation but must exercise one of the options </w:t>
      </w:r>
      <w:r w:rsidR="00837011">
        <w:rPr>
          <w:spacing w:val="-3"/>
        </w:rPr>
        <w:t xml:space="preserve">outlined in the response to </w:t>
      </w:r>
      <w:hyperlink w:anchor="_3.__Who" w:history="1">
        <w:r w:rsidR="000C4B4C" w:rsidRPr="000C4B4C">
          <w:rPr>
            <w:rStyle w:val="Hyperlink"/>
            <w:spacing w:val="-3"/>
          </w:rPr>
          <w:t>Question</w:t>
        </w:r>
        <w:r w:rsidR="00056A3E" w:rsidRPr="000C4B4C">
          <w:rPr>
            <w:rStyle w:val="Hyperlink"/>
            <w:spacing w:val="-3"/>
          </w:rPr>
          <w:t xml:space="preserve"> #</w:t>
        </w:r>
        <w:r w:rsidR="00837011" w:rsidRPr="000C4B4C">
          <w:rPr>
            <w:rStyle w:val="Hyperlink"/>
            <w:spacing w:val="-3"/>
          </w:rPr>
          <w:t>3</w:t>
        </w:r>
      </w:hyperlink>
      <w:r w:rsidR="00837011">
        <w:rPr>
          <w:spacing w:val="-3"/>
        </w:rPr>
        <w:t xml:space="preserve">. </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4E2AD3">
        <w:rPr>
          <w:spacing w:val="-3"/>
        </w:rPr>
        <w:t xml:space="preserve">The mandatory nature of the </w:t>
      </w:r>
      <w:r w:rsidR="003E069C" w:rsidRPr="004E2AD3">
        <w:rPr>
          <w:spacing w:val="-3"/>
        </w:rPr>
        <w:t>SBRP</w:t>
      </w:r>
      <w:r w:rsidRPr="004E2AD3">
        <w:rPr>
          <w:spacing w:val="-3"/>
        </w:rPr>
        <w:t xml:space="preserve"> provides participants the tax advantage</w:t>
      </w:r>
      <w:r w:rsidR="00056A3E">
        <w:rPr>
          <w:spacing w:val="-3"/>
        </w:rPr>
        <w:t xml:space="preserve">s described in the response to </w:t>
      </w:r>
      <w:hyperlink w:anchor="_2.__What" w:history="1">
        <w:r w:rsidR="000C4B4C" w:rsidRPr="000C4B4C">
          <w:rPr>
            <w:rStyle w:val="Hyperlink"/>
            <w:spacing w:val="-3"/>
          </w:rPr>
          <w:t>Question</w:t>
        </w:r>
        <w:r w:rsidR="00056A3E" w:rsidRPr="000C4B4C">
          <w:rPr>
            <w:rStyle w:val="Hyperlink"/>
            <w:spacing w:val="-3"/>
          </w:rPr>
          <w:t xml:space="preserve"> #</w:t>
        </w:r>
        <w:r w:rsidRPr="000C4B4C">
          <w:rPr>
            <w:rStyle w:val="Hyperlink"/>
            <w:spacing w:val="-3"/>
          </w:rPr>
          <w:t>2</w:t>
        </w:r>
      </w:hyperlink>
      <w:r w:rsidRPr="004E2AD3">
        <w:rPr>
          <w:spacing w:val="-3"/>
        </w:rPr>
        <w:t xml:space="preserve">.   </w:t>
      </w:r>
    </w:p>
    <w:p w:rsidR="00754EE4" w:rsidRPr="00B10565" w:rsidRDefault="006F4C13" w:rsidP="00B10565">
      <w:pPr>
        <w:pStyle w:val="Heading2"/>
      </w:pPr>
      <w:bookmarkStart w:id="28" w:name="_Toc356561838"/>
      <w:r w:rsidRPr="00B10565">
        <w:t>5.</w:t>
      </w:r>
      <w:r w:rsidR="006871C2">
        <w:t xml:space="preserve"> </w:t>
      </w:r>
      <w:bookmarkStart w:id="29" w:name="_Toc96135981"/>
      <w:r w:rsidRPr="00B10565">
        <w:t xml:space="preserve"> </w:t>
      </w:r>
      <w:r w:rsidR="00754EE4" w:rsidRPr="00B10565">
        <w:t>As a part-time faculty member, what provisions apply to me?</w:t>
      </w:r>
      <w:bookmarkEnd w:id="28"/>
      <w:r w:rsidR="00754EE4" w:rsidRPr="00B10565">
        <w:t xml:space="preserve"> </w:t>
      </w:r>
      <w:bookmarkEnd w:id="29"/>
      <w:r w:rsidR="0032539B" w:rsidRPr="00B10565">
        <w:fldChar w:fldCharType="begin"/>
      </w:r>
      <w:r w:rsidR="00754EE4" w:rsidRPr="00B10565">
        <w:instrText>tc  \l 2 "</w:instrText>
      </w:r>
      <w:bookmarkStart w:id="30" w:name="_Toc93210355"/>
      <w:r w:rsidR="00754EE4" w:rsidRPr="00B10565">
        <w:instrText>5.  As a part-time faculty member, what provisions apply to me?</w:instrText>
      </w:r>
      <w:bookmarkEnd w:id="30"/>
      <w:r w:rsidR="00754EE4" w:rsidRPr="00B10565">
        <w:instrText xml:space="preserve"> "</w:instrText>
      </w:r>
      <w:r w:rsidR="0032539B" w:rsidRPr="00B10565">
        <w:fldChar w:fldCharType="end"/>
      </w:r>
      <w:r w:rsidR="00754EE4" w:rsidRPr="00B10565">
        <w:t xml:space="preserve"> </w:t>
      </w:r>
    </w:p>
    <w:p w:rsidR="00754EE4" w:rsidRPr="004E2AD3" w:rsidRDefault="003E069C">
      <w:pPr>
        <w:keepLines/>
        <w:tabs>
          <w:tab w:val="left" w:pos="0"/>
        </w:tabs>
        <w:suppressAutoHyphens/>
        <w:rPr>
          <w:spacing w:val="-3"/>
        </w:rPr>
      </w:pPr>
      <w:r w:rsidRPr="004E2AD3">
        <w:rPr>
          <w:spacing w:val="-3"/>
        </w:rPr>
        <w:t>SBRP</w:t>
      </w:r>
      <w:r w:rsidR="00754EE4" w:rsidRPr="004E2AD3">
        <w:rPr>
          <w:spacing w:val="-3"/>
        </w:rPr>
        <w:t xml:space="preserve"> </w:t>
      </w:r>
      <w:r w:rsidR="0068018C">
        <w:rPr>
          <w:spacing w:val="-3"/>
        </w:rPr>
        <w:t xml:space="preserve">eligibility </w:t>
      </w:r>
      <w:r w:rsidR="00754EE4" w:rsidRPr="004E2AD3">
        <w:rPr>
          <w:spacing w:val="-3"/>
        </w:rPr>
        <w:t xml:space="preserve">provisions apply equally to full- and part-time faculty employees.  However, because part-time </w:t>
      </w:r>
      <w:r w:rsidR="0032539B" w:rsidRPr="004E2AD3">
        <w:rPr>
          <w:spacing w:val="-3"/>
        </w:rPr>
        <w:fldChar w:fldCharType="begin"/>
      </w:r>
      <w:r w:rsidR="00754EE4" w:rsidRPr="004E2AD3">
        <w:instrText xml:space="preserve"> XE "</w:instrText>
      </w:r>
      <w:r w:rsidR="00754EE4" w:rsidRPr="004E2AD3">
        <w:rPr>
          <w:spacing w:val="-3"/>
        </w:rPr>
        <w:instrText>Part-time Faculty:</w:instrText>
      </w:r>
      <w:r w:rsidR="00754EE4" w:rsidRPr="004E2AD3">
        <w:instrText xml:space="preserve">Eligibility" </w:instrText>
      </w:r>
      <w:r w:rsidR="0032539B" w:rsidRPr="004E2AD3">
        <w:rPr>
          <w:spacing w:val="-3"/>
        </w:rPr>
        <w:fldChar w:fldCharType="end"/>
      </w:r>
      <w:r w:rsidR="0057107F" w:rsidRPr="004E2AD3">
        <w:rPr>
          <w:spacing w:val="-3"/>
        </w:rPr>
        <w:t xml:space="preserve">instructors typically </w:t>
      </w:r>
      <w:r w:rsidR="00754EE4" w:rsidRPr="004E2AD3">
        <w:rPr>
          <w:spacing w:val="-3"/>
        </w:rPr>
        <w:t xml:space="preserve">work less than full-time, </w:t>
      </w:r>
      <w:r w:rsidR="00F760F1" w:rsidRPr="004E2AD3">
        <w:rPr>
          <w:spacing w:val="-3"/>
        </w:rPr>
        <w:t xml:space="preserve">several </w:t>
      </w:r>
      <w:r w:rsidR="00754EE4" w:rsidRPr="004E2AD3">
        <w:rPr>
          <w:spacing w:val="-3"/>
        </w:rPr>
        <w:t xml:space="preserve">provisions of the plan may require additional </w:t>
      </w:r>
      <w:r w:rsidR="0057107F" w:rsidRPr="004E2AD3">
        <w:rPr>
          <w:spacing w:val="-3"/>
        </w:rPr>
        <w:t>interpretation</w:t>
      </w:r>
      <w:r w:rsidR="00754EE4" w:rsidRPr="004E2AD3">
        <w:rPr>
          <w:spacing w:val="-3"/>
        </w:rPr>
        <w:t>.  Provisions addressing eligibility and years of service are two areas that generally require additional explanation.</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180C90">
        <w:rPr>
          <w:b/>
          <w:spacing w:val="-3"/>
        </w:rPr>
        <w:t>Eligibility</w:t>
      </w:r>
      <w:r w:rsidRPr="004E2AD3">
        <w:rPr>
          <w:spacing w:val="-3"/>
        </w:rPr>
        <w:t xml:space="preserve"> - The eligibility thresholds established in the </w:t>
      </w:r>
      <w:r w:rsidR="00F760F1" w:rsidRPr="004E2AD3">
        <w:rPr>
          <w:spacing w:val="-3"/>
        </w:rPr>
        <w:t>SBRP</w:t>
      </w:r>
      <w:r w:rsidRPr="004E2AD3">
        <w:rPr>
          <w:spacing w:val="-3"/>
        </w:rPr>
        <w:t xml:space="preserve"> (50 percent of full-time for two consecutive quarters</w:t>
      </w:r>
      <w:r w:rsidR="004F6C30">
        <w:rPr>
          <w:spacing w:val="-3"/>
        </w:rPr>
        <w:t xml:space="preserve"> or </w:t>
      </w:r>
      <w:r w:rsidR="0096523E">
        <w:rPr>
          <w:spacing w:val="-3"/>
        </w:rPr>
        <w:t>equivalent time period</w:t>
      </w:r>
      <w:r w:rsidRPr="004E2AD3">
        <w:rPr>
          <w:spacing w:val="-3"/>
        </w:rPr>
        <w:t xml:space="preserve">) </w:t>
      </w:r>
      <w:proofErr w:type="gramStart"/>
      <w:r w:rsidR="00180C90" w:rsidRPr="004E2AD3">
        <w:rPr>
          <w:spacing w:val="-3"/>
        </w:rPr>
        <w:t>appl</w:t>
      </w:r>
      <w:r w:rsidR="00972A6F">
        <w:rPr>
          <w:spacing w:val="-3"/>
        </w:rPr>
        <w:t>y</w:t>
      </w:r>
      <w:proofErr w:type="gramEnd"/>
      <w:r w:rsidRPr="004E2AD3">
        <w:rPr>
          <w:spacing w:val="-3"/>
        </w:rPr>
        <w:t xml:space="preserve"> to all employees in faculty and </w:t>
      </w:r>
      <w:r w:rsidR="00180C90">
        <w:rPr>
          <w:spacing w:val="-3"/>
        </w:rPr>
        <w:t>exempt professional</w:t>
      </w:r>
      <w:r w:rsidR="0096523E">
        <w:rPr>
          <w:spacing w:val="-3"/>
        </w:rPr>
        <w:t>/</w:t>
      </w:r>
      <w:r w:rsidR="005B5DCA" w:rsidRPr="004E2AD3">
        <w:rPr>
          <w:spacing w:val="-3"/>
        </w:rPr>
        <w:t xml:space="preserve">administrative </w:t>
      </w:r>
      <w:r w:rsidR="0096523E">
        <w:rPr>
          <w:spacing w:val="-3"/>
        </w:rPr>
        <w:t>p</w:t>
      </w:r>
      <w:r w:rsidRPr="004E2AD3">
        <w:rPr>
          <w:spacing w:val="-3"/>
        </w:rPr>
        <w:t xml:space="preserve">ositions. </w:t>
      </w:r>
      <w:r w:rsidR="00180C90">
        <w:rPr>
          <w:spacing w:val="-3"/>
        </w:rPr>
        <w:t xml:space="preserve"> </w:t>
      </w:r>
      <w:r w:rsidRPr="004E2AD3">
        <w:rPr>
          <w:spacing w:val="-3"/>
        </w:rPr>
        <w:t>However, the following provisions apply to part-time faculty:</w:t>
      </w:r>
    </w:p>
    <w:p w:rsidR="00754EE4" w:rsidRPr="004E2AD3" w:rsidRDefault="00754EE4">
      <w:pPr>
        <w:tabs>
          <w:tab w:val="left" w:pos="0"/>
        </w:tabs>
        <w:suppressAutoHyphens/>
        <w:rPr>
          <w:spacing w:val="-3"/>
        </w:rPr>
      </w:pPr>
    </w:p>
    <w:p w:rsidR="00754EE4" w:rsidRDefault="00F760F1" w:rsidP="00040BD3">
      <w:pPr>
        <w:numPr>
          <w:ilvl w:val="0"/>
          <w:numId w:val="15"/>
        </w:numPr>
        <w:tabs>
          <w:tab w:val="left" w:pos="0"/>
          <w:tab w:val="left" w:pos="780"/>
          <w:tab w:val="left" w:pos="1140"/>
          <w:tab w:val="left" w:pos="1440"/>
        </w:tabs>
        <w:suppressAutoHyphens/>
        <w:rPr>
          <w:spacing w:val="-3"/>
        </w:rPr>
      </w:pPr>
      <w:r w:rsidRPr="004E2AD3">
        <w:rPr>
          <w:spacing w:val="-3"/>
        </w:rPr>
        <w:t xml:space="preserve">State law </w:t>
      </w:r>
      <w:r w:rsidR="00754EE4" w:rsidRPr="004E2AD3">
        <w:rPr>
          <w:spacing w:val="-3"/>
        </w:rPr>
        <w:t xml:space="preserve">specifies that, for the purpose of determining eligibility for state mandated </w:t>
      </w:r>
      <w:r w:rsidR="009436F6">
        <w:rPr>
          <w:spacing w:val="-3"/>
        </w:rPr>
        <w:tab/>
      </w:r>
      <w:r w:rsidR="00754EE4" w:rsidRPr="004E2AD3">
        <w:rPr>
          <w:spacing w:val="-3"/>
        </w:rPr>
        <w:t xml:space="preserve">insurance and </w:t>
      </w:r>
      <w:r w:rsidRPr="004E2AD3">
        <w:rPr>
          <w:spacing w:val="-3"/>
        </w:rPr>
        <w:t>SBRP</w:t>
      </w:r>
      <w:r w:rsidR="00754EE4" w:rsidRPr="004E2AD3">
        <w:rPr>
          <w:spacing w:val="-3"/>
        </w:rPr>
        <w:t xml:space="preserve"> benefits, workload measurement is restricted to “in-class” teaching </w:t>
      </w:r>
      <w:r w:rsidR="009436F6">
        <w:rPr>
          <w:spacing w:val="-3"/>
        </w:rPr>
        <w:tab/>
      </w:r>
      <w:r w:rsidR="00754EE4" w:rsidRPr="004E2AD3">
        <w:rPr>
          <w:spacing w:val="-3"/>
        </w:rPr>
        <w:t>hours.  “In-class teaching hours</w:t>
      </w:r>
      <w:r w:rsidR="00754EE4" w:rsidRPr="004E2AD3">
        <w:rPr>
          <w:vanish/>
          <w:spacing w:val="-3"/>
        </w:rPr>
        <w:t>xe In-class teaching hours</w:t>
      </w:r>
      <w:r w:rsidR="00754EE4" w:rsidRPr="004E2AD3">
        <w:rPr>
          <w:spacing w:val="-3"/>
        </w:rPr>
        <w:t>” means contact classroom and lab hours.</w:t>
      </w:r>
    </w:p>
    <w:p w:rsidR="000C4B4C" w:rsidRPr="004E2AD3" w:rsidRDefault="000C4B4C" w:rsidP="000C4B4C">
      <w:pPr>
        <w:tabs>
          <w:tab w:val="left" w:pos="0"/>
          <w:tab w:val="left" w:pos="780"/>
          <w:tab w:val="left" w:pos="1140"/>
          <w:tab w:val="left" w:pos="1440"/>
        </w:tabs>
        <w:suppressAutoHyphens/>
        <w:ind w:left="720"/>
        <w:rPr>
          <w:spacing w:val="-3"/>
        </w:rPr>
      </w:pPr>
    </w:p>
    <w:p w:rsidR="00EA5416" w:rsidRDefault="00754EE4" w:rsidP="00056A3E">
      <w:pPr>
        <w:numPr>
          <w:ilvl w:val="0"/>
          <w:numId w:val="15"/>
        </w:numPr>
        <w:tabs>
          <w:tab w:val="left" w:pos="0"/>
          <w:tab w:val="left" w:pos="780"/>
          <w:tab w:val="left" w:pos="1140"/>
          <w:tab w:val="left" w:pos="1440"/>
        </w:tabs>
        <w:suppressAutoHyphens/>
        <w:rPr>
          <w:spacing w:val="-3"/>
        </w:rPr>
      </w:pPr>
      <w:r w:rsidRPr="004E2AD3">
        <w:rPr>
          <w:spacing w:val="-3"/>
        </w:rPr>
        <w:t>Part-time faculty employed</w:t>
      </w:r>
      <w:r w:rsidR="0032539B" w:rsidRPr="004E2AD3">
        <w:rPr>
          <w:spacing w:val="-3"/>
        </w:rPr>
        <w:fldChar w:fldCharType="begin"/>
      </w:r>
      <w:r w:rsidRPr="004E2AD3">
        <w:instrText xml:space="preserve"> XE "</w:instrText>
      </w:r>
      <w:r w:rsidRPr="004E2AD3">
        <w:rPr>
          <w:spacing w:val="-3"/>
        </w:rPr>
        <w:instrText>Part-time Faculty:</w:instrText>
      </w:r>
      <w:r w:rsidRPr="004E2AD3">
        <w:instrText xml:space="preserve">Employed at More than One College" </w:instrText>
      </w:r>
      <w:r w:rsidR="0032539B" w:rsidRPr="004E2AD3">
        <w:rPr>
          <w:spacing w:val="-3"/>
        </w:rPr>
        <w:fldChar w:fldCharType="end"/>
      </w:r>
      <w:r w:rsidRPr="004E2AD3">
        <w:rPr>
          <w:spacing w:val="-3"/>
        </w:rPr>
        <w:t xml:space="preserve"> at more than one college</w:t>
      </w:r>
      <w:r w:rsidR="00301B5F" w:rsidRPr="004E2AD3">
        <w:rPr>
          <w:spacing w:val="-3"/>
        </w:rPr>
        <w:t xml:space="preserve"> district</w:t>
      </w:r>
      <w:r w:rsidRPr="004E2AD3">
        <w:rPr>
          <w:spacing w:val="-3"/>
        </w:rPr>
        <w:t xml:space="preserve"> may add the percentage of “in-</w:t>
      </w:r>
      <w:r w:rsidR="009436F6">
        <w:rPr>
          <w:spacing w:val="-3"/>
        </w:rPr>
        <w:tab/>
      </w:r>
      <w:r w:rsidRPr="004E2AD3">
        <w:rPr>
          <w:spacing w:val="-3"/>
        </w:rPr>
        <w:t>class teaching hours” together to meet the 50 percent of full-time eligibility threshold</w:t>
      </w:r>
      <w:r w:rsidR="00056A3E">
        <w:rPr>
          <w:spacing w:val="-3"/>
        </w:rPr>
        <w:t>.</w:t>
      </w:r>
    </w:p>
    <w:p w:rsidR="000C4B4C" w:rsidRPr="00056A3E" w:rsidRDefault="000C4B4C" w:rsidP="000C4B4C">
      <w:pPr>
        <w:tabs>
          <w:tab w:val="left" w:pos="0"/>
          <w:tab w:val="left" w:pos="780"/>
          <w:tab w:val="left" w:pos="1140"/>
          <w:tab w:val="left" w:pos="1440"/>
        </w:tabs>
        <w:suppressAutoHyphens/>
        <w:rPr>
          <w:spacing w:val="-3"/>
        </w:rPr>
      </w:pPr>
    </w:p>
    <w:p w:rsidR="00E66029" w:rsidRDefault="00F760F1" w:rsidP="00040BD3">
      <w:pPr>
        <w:numPr>
          <w:ilvl w:val="0"/>
          <w:numId w:val="15"/>
        </w:numPr>
        <w:tabs>
          <w:tab w:val="left" w:pos="0"/>
          <w:tab w:val="left" w:pos="780"/>
          <w:tab w:val="left" w:pos="1140"/>
          <w:tab w:val="left" w:pos="1440"/>
        </w:tabs>
        <w:suppressAutoHyphens/>
        <w:rPr>
          <w:spacing w:val="-3"/>
        </w:rPr>
      </w:pPr>
      <w:r w:rsidRPr="004E2AD3">
        <w:rPr>
          <w:spacing w:val="-3"/>
        </w:rPr>
        <w:t xml:space="preserve">Once </w:t>
      </w:r>
      <w:r w:rsidR="00EA5416">
        <w:rPr>
          <w:spacing w:val="-3"/>
        </w:rPr>
        <w:t xml:space="preserve">SBRP </w:t>
      </w:r>
      <w:r w:rsidRPr="004E2AD3">
        <w:rPr>
          <w:spacing w:val="-3"/>
        </w:rPr>
        <w:t>eligibility is established, i</w:t>
      </w:r>
      <w:r w:rsidR="005B5DCA" w:rsidRPr="004E2AD3">
        <w:rPr>
          <w:spacing w:val="-3"/>
        </w:rPr>
        <w:t xml:space="preserve">f the percent of workload falls below 50 percent, </w:t>
      </w:r>
      <w:r w:rsidR="00754EE4" w:rsidRPr="004E2AD3">
        <w:rPr>
          <w:spacing w:val="-3"/>
        </w:rPr>
        <w:t>part-time</w:t>
      </w:r>
      <w:r w:rsidR="00EA5416">
        <w:rPr>
          <w:spacing w:val="-3"/>
        </w:rPr>
        <w:t xml:space="preserve"> </w:t>
      </w:r>
      <w:r w:rsidR="00754EE4" w:rsidRPr="004E2AD3">
        <w:rPr>
          <w:spacing w:val="-3"/>
        </w:rPr>
        <w:t xml:space="preserve">faculty members maintain participation unless or until there is a break in service.  For the sole purpose of determining </w:t>
      </w:r>
      <w:r w:rsidR="00EE17E6">
        <w:rPr>
          <w:spacing w:val="-3"/>
        </w:rPr>
        <w:t xml:space="preserve">initial and continuing SBRP </w:t>
      </w:r>
      <w:r w:rsidR="00754EE4" w:rsidRPr="004E2AD3">
        <w:rPr>
          <w:spacing w:val="-3"/>
        </w:rPr>
        <w:t>eligibility</w:t>
      </w:r>
      <w:r w:rsidR="00E66029">
        <w:rPr>
          <w:spacing w:val="-3"/>
        </w:rPr>
        <w:t>:</w:t>
      </w:r>
    </w:p>
    <w:p w:rsidR="00754EE4" w:rsidRDefault="00E66029" w:rsidP="00E66029">
      <w:pPr>
        <w:numPr>
          <w:ilvl w:val="1"/>
          <w:numId w:val="15"/>
        </w:numPr>
        <w:tabs>
          <w:tab w:val="left" w:pos="0"/>
          <w:tab w:val="left" w:pos="780"/>
          <w:tab w:val="left" w:pos="1140"/>
          <w:tab w:val="left" w:pos="1440"/>
        </w:tabs>
        <w:suppressAutoHyphens/>
        <w:rPr>
          <w:spacing w:val="-3"/>
        </w:rPr>
      </w:pPr>
      <w:r>
        <w:rPr>
          <w:spacing w:val="-3"/>
        </w:rPr>
        <w:t>S</w:t>
      </w:r>
      <w:r w:rsidR="00754EE4" w:rsidRPr="004E2AD3">
        <w:rPr>
          <w:spacing w:val="-3"/>
        </w:rPr>
        <w:t xml:space="preserve">ummer quarter is not considered to be a </w:t>
      </w:r>
      <w:r w:rsidR="00EE17E6">
        <w:rPr>
          <w:spacing w:val="-3"/>
        </w:rPr>
        <w:t>“</w:t>
      </w:r>
      <w:r w:rsidR="00754EE4" w:rsidRPr="004E2AD3">
        <w:rPr>
          <w:spacing w:val="-3"/>
        </w:rPr>
        <w:t>break in service.</w:t>
      </w:r>
      <w:r w:rsidR="00EE17E6">
        <w:rPr>
          <w:spacing w:val="-3"/>
        </w:rPr>
        <w:t>”</w:t>
      </w:r>
    </w:p>
    <w:p w:rsidR="00E66029" w:rsidRDefault="00E66029" w:rsidP="00E66029">
      <w:pPr>
        <w:numPr>
          <w:ilvl w:val="1"/>
          <w:numId w:val="15"/>
        </w:numPr>
        <w:tabs>
          <w:tab w:val="left" w:pos="0"/>
          <w:tab w:val="left" w:pos="780"/>
          <w:tab w:val="left" w:pos="1140"/>
          <w:tab w:val="left" w:pos="1440"/>
        </w:tabs>
        <w:suppressAutoHyphens/>
        <w:rPr>
          <w:spacing w:val="-3"/>
        </w:rPr>
      </w:pPr>
      <w:r>
        <w:rPr>
          <w:spacing w:val="-3"/>
        </w:rPr>
        <w:t>Breaks between quarters are not considered to be a “break in service.”</w:t>
      </w:r>
    </w:p>
    <w:p w:rsidR="00E66029" w:rsidRDefault="00E66029" w:rsidP="00E66029">
      <w:pPr>
        <w:numPr>
          <w:ilvl w:val="1"/>
          <w:numId w:val="15"/>
        </w:numPr>
        <w:tabs>
          <w:tab w:val="left" w:pos="0"/>
          <w:tab w:val="left" w:pos="780"/>
          <w:tab w:val="left" w:pos="1140"/>
          <w:tab w:val="left" w:pos="1440"/>
        </w:tabs>
        <w:suppressAutoHyphens/>
        <w:rPr>
          <w:spacing w:val="-3"/>
        </w:rPr>
      </w:pPr>
      <w:r>
        <w:rPr>
          <w:spacing w:val="-3"/>
        </w:rPr>
        <w:t>Separation of all employment with a Participating Employer</w:t>
      </w:r>
      <w:r w:rsidR="00AD4D30">
        <w:rPr>
          <w:spacing w:val="-3"/>
        </w:rPr>
        <w:t xml:space="preserve"> (i.e., resignation, termination, etc.) </w:t>
      </w:r>
      <w:r>
        <w:rPr>
          <w:spacing w:val="-3"/>
        </w:rPr>
        <w:t>is considered to be a break in service.</w:t>
      </w:r>
    </w:p>
    <w:p w:rsidR="00E66029" w:rsidRDefault="00E66029" w:rsidP="00E66029">
      <w:pPr>
        <w:numPr>
          <w:ilvl w:val="1"/>
          <w:numId w:val="15"/>
        </w:numPr>
        <w:tabs>
          <w:tab w:val="left" w:pos="0"/>
          <w:tab w:val="left" w:pos="780"/>
          <w:tab w:val="left" w:pos="1140"/>
          <w:tab w:val="left" w:pos="1440"/>
        </w:tabs>
        <w:suppressAutoHyphens/>
        <w:rPr>
          <w:spacing w:val="-3"/>
        </w:rPr>
      </w:pPr>
      <w:r>
        <w:rPr>
          <w:spacing w:val="-3"/>
        </w:rPr>
        <w:t>Lack of work for at least a quarter, excluding summer quarter, is considered to be a break in service.</w:t>
      </w:r>
    </w:p>
    <w:p w:rsidR="000C4B4C" w:rsidRDefault="000C4B4C" w:rsidP="000C4B4C">
      <w:pPr>
        <w:tabs>
          <w:tab w:val="left" w:pos="0"/>
          <w:tab w:val="left" w:pos="780"/>
          <w:tab w:val="left" w:pos="1140"/>
          <w:tab w:val="left" w:pos="1440"/>
        </w:tabs>
        <w:suppressAutoHyphens/>
        <w:rPr>
          <w:spacing w:val="-3"/>
        </w:rPr>
      </w:pPr>
    </w:p>
    <w:p w:rsidR="000C4B4C" w:rsidRPr="000B47E5" w:rsidRDefault="000C4B4C" w:rsidP="000B47E5">
      <w:pPr>
        <w:pStyle w:val="ListParagraph"/>
        <w:numPr>
          <w:ilvl w:val="0"/>
          <w:numId w:val="15"/>
        </w:numPr>
        <w:tabs>
          <w:tab w:val="left" w:pos="0"/>
          <w:tab w:val="left" w:pos="780"/>
          <w:tab w:val="left" w:pos="1140"/>
          <w:tab w:val="left" w:pos="1440"/>
        </w:tabs>
        <w:suppressAutoHyphens/>
        <w:rPr>
          <w:spacing w:val="-3"/>
        </w:rPr>
      </w:pPr>
      <w:r w:rsidRPr="000B47E5">
        <w:rPr>
          <w:spacing w:val="-3"/>
        </w:rPr>
        <w:t>Part-time Faculty who have established eligibility at a college(s) and then begin</w:t>
      </w:r>
      <w:r w:rsidR="000157F2">
        <w:rPr>
          <w:spacing w:val="-3"/>
        </w:rPr>
        <w:t>s</w:t>
      </w:r>
      <w:r w:rsidRPr="000B47E5">
        <w:rPr>
          <w:spacing w:val="-3"/>
        </w:rPr>
        <w:t xml:space="preserve"> employment at a different college(s) </w:t>
      </w:r>
      <w:proofErr w:type="gramStart"/>
      <w:r w:rsidRPr="000B47E5">
        <w:rPr>
          <w:spacing w:val="-3"/>
        </w:rPr>
        <w:t>are</w:t>
      </w:r>
      <w:proofErr w:type="gramEnd"/>
      <w:r w:rsidRPr="000B47E5">
        <w:rPr>
          <w:spacing w:val="-3"/>
        </w:rPr>
        <w:t xml:space="preserve"> eligible (mandated) to continue participation with the “new” employer(s), as long as there is not a break in service.  It is the employee’s responsibility to provide written notification to the new employer of their previously established eligibility.  In no case will there be a requirement of retroactive contributions if an employee fails to inform the</w:t>
      </w:r>
      <w:r w:rsidR="0068018C">
        <w:rPr>
          <w:spacing w:val="-3"/>
        </w:rPr>
        <w:t>ir e</w:t>
      </w:r>
      <w:r w:rsidRPr="000B47E5">
        <w:rPr>
          <w:spacing w:val="-3"/>
        </w:rPr>
        <w:t xml:space="preserve">mployer of previously established eligibility. </w:t>
      </w:r>
    </w:p>
    <w:p w:rsidR="00754EE4" w:rsidRPr="00B10565" w:rsidRDefault="00754EE4" w:rsidP="00B10565">
      <w:pPr>
        <w:pStyle w:val="Heading2"/>
      </w:pPr>
      <w:bookmarkStart w:id="31" w:name="_6.__When"/>
      <w:bookmarkStart w:id="32" w:name="_Toc96135982"/>
      <w:bookmarkStart w:id="33" w:name="_Toc356561839"/>
      <w:bookmarkEnd w:id="31"/>
      <w:r w:rsidRPr="00B10565">
        <w:t xml:space="preserve">6.  When do I begin participating in the </w:t>
      </w:r>
      <w:r w:rsidR="00BC7924" w:rsidRPr="00B10565">
        <w:t>SBRP</w:t>
      </w:r>
      <w:r w:rsidRPr="00B10565">
        <w:t>?</w:t>
      </w:r>
      <w:bookmarkEnd w:id="32"/>
      <w:bookmarkEnd w:id="33"/>
      <w:r w:rsidR="0032539B" w:rsidRPr="00B10565">
        <w:fldChar w:fldCharType="begin"/>
      </w:r>
      <w:r w:rsidRPr="00B10565">
        <w:instrText>tc  \l 2 "</w:instrText>
      </w:r>
      <w:bookmarkStart w:id="34" w:name="_Toc93210356"/>
      <w:r w:rsidRPr="00B10565">
        <w:instrText xml:space="preserve">6.  When do I begin participating in the </w:instrText>
      </w:r>
      <w:r w:rsidR="009B6DA6" w:rsidRPr="00B10565">
        <w:instrText>SBRP</w:instrText>
      </w:r>
      <w:r w:rsidRPr="00B10565">
        <w:instrText>?</w:instrText>
      </w:r>
      <w:bookmarkEnd w:id="34"/>
      <w:r w:rsidRPr="00B10565">
        <w:instrText>"</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Participation</w:t>
      </w:r>
      <w:r w:rsidR="0032539B" w:rsidRPr="004E2AD3">
        <w:rPr>
          <w:spacing w:val="-3"/>
        </w:rPr>
        <w:fldChar w:fldCharType="begin"/>
      </w:r>
      <w:r w:rsidRPr="004E2AD3">
        <w:rPr>
          <w:spacing w:val="-3"/>
        </w:rPr>
        <w:instrText>xe "Participation"</w:instrText>
      </w:r>
      <w:r w:rsidR="0032539B" w:rsidRPr="004E2AD3">
        <w:rPr>
          <w:spacing w:val="-3"/>
        </w:rPr>
        <w:fldChar w:fldCharType="end"/>
      </w:r>
      <w:r w:rsidRPr="004E2AD3">
        <w:rPr>
          <w:spacing w:val="-3"/>
        </w:rPr>
        <w:t xml:space="preserve"> in the </w:t>
      </w:r>
      <w:r w:rsidR="00BC7924" w:rsidRPr="004E2AD3">
        <w:rPr>
          <w:spacing w:val="-3"/>
        </w:rPr>
        <w:t>retirement p</w:t>
      </w:r>
      <w:r w:rsidRPr="004E2AD3">
        <w:rPr>
          <w:spacing w:val="-3"/>
        </w:rPr>
        <w:t xml:space="preserve">lan begins on the day </w:t>
      </w:r>
      <w:r w:rsidR="0068018C">
        <w:rPr>
          <w:spacing w:val="-3"/>
        </w:rPr>
        <w:t xml:space="preserve">your election form is submitted to </w:t>
      </w:r>
      <w:r w:rsidR="005E29DC">
        <w:rPr>
          <w:spacing w:val="-3"/>
        </w:rPr>
        <w:t xml:space="preserve">the benefits office of your employer or you are defaulted into the SBRP. </w:t>
      </w:r>
    </w:p>
    <w:p w:rsidR="00754EE4" w:rsidRPr="004E2AD3" w:rsidRDefault="00754EE4">
      <w:pPr>
        <w:keepLines/>
        <w:tabs>
          <w:tab w:val="left" w:pos="0"/>
        </w:tabs>
        <w:suppressAutoHyphens/>
        <w:rPr>
          <w:spacing w:val="-3"/>
        </w:rPr>
      </w:pPr>
    </w:p>
    <w:p w:rsidR="00754EE4" w:rsidRPr="004E2AD3" w:rsidRDefault="00754EE4">
      <w:pPr>
        <w:tabs>
          <w:tab w:val="left" w:pos="0"/>
        </w:tabs>
        <w:suppressAutoHyphens/>
        <w:spacing w:after="240"/>
        <w:rPr>
          <w:spacing w:val="-3"/>
        </w:rPr>
      </w:pPr>
      <w:r w:rsidRPr="004E2AD3">
        <w:rPr>
          <w:spacing w:val="-3"/>
        </w:rPr>
        <w:t>Once participation</w:t>
      </w:r>
      <w:r w:rsidR="006F40C1">
        <w:rPr>
          <w:spacing w:val="-3"/>
        </w:rPr>
        <w:t xml:space="preserve"> in the Plan begins</w:t>
      </w:r>
      <w:r w:rsidRPr="004E2AD3">
        <w:rPr>
          <w:spacing w:val="-3"/>
        </w:rPr>
        <w:t xml:space="preserve">, </w:t>
      </w:r>
      <w:r w:rsidR="006F40C1">
        <w:rPr>
          <w:spacing w:val="-3"/>
        </w:rPr>
        <w:t>an employee</w:t>
      </w:r>
      <w:r w:rsidRPr="004E2AD3">
        <w:rPr>
          <w:spacing w:val="-3"/>
        </w:rPr>
        <w:t xml:space="preserve"> may not cease participation while continuously employed in a faculty or </w:t>
      </w:r>
      <w:r w:rsidR="004F6C30">
        <w:rPr>
          <w:spacing w:val="-3"/>
        </w:rPr>
        <w:t>professional/</w:t>
      </w:r>
      <w:r w:rsidR="00505C9C" w:rsidRPr="004E2AD3">
        <w:rPr>
          <w:spacing w:val="-3"/>
        </w:rPr>
        <w:t xml:space="preserve">administrative </w:t>
      </w:r>
      <w:r w:rsidRPr="004E2AD3">
        <w:rPr>
          <w:spacing w:val="-3"/>
        </w:rPr>
        <w:t>exempt position</w:t>
      </w:r>
      <w:r w:rsidR="00AA6F40" w:rsidRPr="004E2AD3">
        <w:rPr>
          <w:rStyle w:val="FootnoteReference"/>
          <w:spacing w:val="-3"/>
        </w:rPr>
        <w:footnoteReference w:id="1"/>
      </w:r>
      <w:r w:rsidRPr="004E2AD3">
        <w:rPr>
          <w:spacing w:val="-3"/>
        </w:rPr>
        <w:t xml:space="preserve">.   </w:t>
      </w:r>
    </w:p>
    <w:p w:rsidR="00754EE4" w:rsidRPr="00B10565" w:rsidRDefault="00754EE4" w:rsidP="00B10565">
      <w:pPr>
        <w:pStyle w:val="Heading2"/>
      </w:pPr>
      <w:bookmarkStart w:id="35" w:name="_Toc96135983"/>
      <w:bookmarkStart w:id="36" w:name="_Toc356561840"/>
      <w:r w:rsidRPr="00B10565">
        <w:t xml:space="preserve">7.  Are there other ways by which I may become a participant in the </w:t>
      </w:r>
      <w:r w:rsidR="00411677" w:rsidRPr="00B10565">
        <w:t>SBRP</w:t>
      </w:r>
      <w:r w:rsidRPr="00B10565">
        <w:t>?</w:t>
      </w:r>
      <w:bookmarkEnd w:id="35"/>
      <w:bookmarkEnd w:id="36"/>
      <w:r w:rsidR="0032539B" w:rsidRPr="00B10565">
        <w:fldChar w:fldCharType="begin"/>
      </w:r>
      <w:r w:rsidRPr="00B10565">
        <w:instrText>tc  \l 2 "</w:instrText>
      </w:r>
      <w:bookmarkStart w:id="37" w:name="_Toc93210357"/>
      <w:r w:rsidRPr="00B10565">
        <w:instrText xml:space="preserve">7.  Are there other ways by which I may become a participant in the </w:instrText>
      </w:r>
      <w:r w:rsidR="009B6DA6" w:rsidRPr="00B10565">
        <w:instrText>SBRP</w:instrText>
      </w:r>
      <w:r w:rsidRPr="00B10565">
        <w:instrText>?</w:instrText>
      </w:r>
      <w:bookmarkEnd w:id="37"/>
      <w:r w:rsidRPr="00B10565">
        <w:instrText>"</w:instrText>
      </w:r>
      <w:r w:rsidR="0032539B" w:rsidRPr="00B10565">
        <w:fldChar w:fldCharType="end"/>
      </w:r>
    </w:p>
    <w:p w:rsidR="00754EE4" w:rsidRDefault="00505C9C">
      <w:pPr>
        <w:keepLines/>
        <w:tabs>
          <w:tab w:val="left" w:pos="0"/>
        </w:tabs>
        <w:suppressAutoHyphens/>
        <w:rPr>
          <w:spacing w:val="-3"/>
        </w:rPr>
      </w:pPr>
      <w:r w:rsidRPr="004E2AD3">
        <w:rPr>
          <w:spacing w:val="-3"/>
        </w:rPr>
        <w:t>Participation in the P</w:t>
      </w:r>
      <w:r w:rsidR="00754EE4" w:rsidRPr="004E2AD3">
        <w:rPr>
          <w:spacing w:val="-3"/>
        </w:rPr>
        <w:t>lan is also permitted for:</w:t>
      </w:r>
    </w:p>
    <w:p w:rsidR="000B47E5" w:rsidRDefault="000B47E5">
      <w:pPr>
        <w:keepLines/>
        <w:tabs>
          <w:tab w:val="left" w:pos="0"/>
        </w:tabs>
        <w:suppressAutoHyphens/>
        <w:rPr>
          <w:spacing w:val="-3"/>
        </w:rPr>
      </w:pPr>
    </w:p>
    <w:p w:rsidR="00754EE4" w:rsidRDefault="006F4C13" w:rsidP="00040BD3">
      <w:pPr>
        <w:numPr>
          <w:ilvl w:val="0"/>
          <w:numId w:val="14"/>
        </w:numPr>
        <w:tabs>
          <w:tab w:val="left" w:pos="0"/>
          <w:tab w:val="left" w:pos="720"/>
          <w:tab w:val="left" w:pos="1080"/>
          <w:tab w:val="left" w:pos="1440"/>
        </w:tabs>
        <w:suppressAutoHyphens/>
        <w:rPr>
          <w:spacing w:val="-3"/>
        </w:rPr>
      </w:pPr>
      <w:r w:rsidRPr="004E2AD3">
        <w:rPr>
          <w:spacing w:val="-3"/>
        </w:rPr>
        <w:t>C</w:t>
      </w:r>
      <w:r w:rsidR="00754EE4" w:rsidRPr="004E2AD3">
        <w:rPr>
          <w:spacing w:val="-3"/>
        </w:rPr>
        <w:t xml:space="preserve">urrent and former employees of </w:t>
      </w:r>
      <w:r w:rsidR="00061890">
        <w:rPr>
          <w:spacing w:val="-3"/>
        </w:rPr>
        <w:t>Participating Employers</w:t>
      </w:r>
      <w:r w:rsidR="00754EE4" w:rsidRPr="004E2AD3">
        <w:rPr>
          <w:spacing w:val="-3"/>
        </w:rPr>
        <w:t xml:space="preserve"> who are on leave of absence</w:t>
      </w:r>
      <w:r w:rsidR="0032539B" w:rsidRPr="004E2AD3">
        <w:rPr>
          <w:spacing w:val="-3"/>
        </w:rPr>
        <w:fldChar w:fldCharType="begin"/>
      </w:r>
      <w:r w:rsidR="00754EE4" w:rsidRPr="004E2AD3">
        <w:rPr>
          <w:spacing w:val="-3"/>
        </w:rPr>
        <w:instrText>xe "Leave of Absence\: Eligibility"</w:instrText>
      </w:r>
      <w:r w:rsidR="0032539B" w:rsidRPr="004E2AD3">
        <w:rPr>
          <w:spacing w:val="-3"/>
        </w:rPr>
        <w:fldChar w:fldCharType="end"/>
      </w:r>
      <w:r w:rsidR="00754EE4" w:rsidRPr="004E2AD3">
        <w:rPr>
          <w:spacing w:val="-3"/>
        </w:rPr>
        <w:t xml:space="preserve"> or who have terminated employment by reason of permanent disability who are receiving a salary continuation benefit through a plan made available by the State of Washington (</w:t>
      </w:r>
      <w:r w:rsidR="000B47E5">
        <w:rPr>
          <w:spacing w:val="-3"/>
        </w:rPr>
        <w:t>s</w:t>
      </w:r>
      <w:r w:rsidR="00754EE4" w:rsidRPr="004E2AD3">
        <w:rPr>
          <w:spacing w:val="-3"/>
        </w:rPr>
        <w:t>uch non-contributory participation shall not be creditable toward the number of years of full-time service utilized in calculating supplemental retirement benefit eligibility)</w:t>
      </w:r>
      <w:r w:rsidR="000B47E5">
        <w:rPr>
          <w:spacing w:val="-3"/>
        </w:rPr>
        <w:t>;</w:t>
      </w:r>
    </w:p>
    <w:p w:rsidR="000C4B4C" w:rsidRPr="004E2AD3" w:rsidRDefault="000C4B4C" w:rsidP="000C4B4C">
      <w:pPr>
        <w:tabs>
          <w:tab w:val="left" w:pos="0"/>
          <w:tab w:val="left" w:pos="720"/>
          <w:tab w:val="left" w:pos="1080"/>
          <w:tab w:val="left" w:pos="1440"/>
        </w:tabs>
        <w:suppressAutoHyphens/>
        <w:ind w:left="720"/>
        <w:rPr>
          <w:spacing w:val="-3"/>
        </w:rPr>
      </w:pPr>
    </w:p>
    <w:p w:rsidR="00754EE4" w:rsidRDefault="006F4C13" w:rsidP="00040BD3">
      <w:pPr>
        <w:numPr>
          <w:ilvl w:val="0"/>
          <w:numId w:val="14"/>
        </w:numPr>
        <w:tabs>
          <w:tab w:val="left" w:pos="0"/>
          <w:tab w:val="left" w:pos="720"/>
          <w:tab w:val="left" w:pos="1080"/>
          <w:tab w:val="left" w:pos="1440"/>
        </w:tabs>
        <w:suppressAutoHyphens/>
        <w:rPr>
          <w:spacing w:val="-3"/>
        </w:rPr>
      </w:pPr>
      <w:r w:rsidRPr="004E2AD3">
        <w:rPr>
          <w:spacing w:val="-3"/>
        </w:rPr>
        <w:t>A</w:t>
      </w:r>
      <w:r w:rsidR="00754EE4" w:rsidRPr="004E2AD3">
        <w:rPr>
          <w:spacing w:val="-3"/>
        </w:rPr>
        <w:t>n employee who moves from an ineligible</w:t>
      </w:r>
      <w:r w:rsidR="0032539B" w:rsidRPr="004E2AD3">
        <w:rPr>
          <w:spacing w:val="-3"/>
        </w:rPr>
        <w:fldChar w:fldCharType="begin"/>
      </w:r>
      <w:r w:rsidR="00754EE4" w:rsidRPr="004E2AD3">
        <w:rPr>
          <w:spacing w:val="-3"/>
        </w:rPr>
        <w:instrText>xe "Moving to an Ineligible Position"</w:instrText>
      </w:r>
      <w:r w:rsidR="0032539B" w:rsidRPr="004E2AD3">
        <w:rPr>
          <w:spacing w:val="-3"/>
        </w:rPr>
        <w:fldChar w:fldCharType="end"/>
      </w:r>
      <w:r w:rsidR="005E29DC">
        <w:rPr>
          <w:spacing w:val="-3"/>
        </w:rPr>
        <w:t xml:space="preserve"> to a SBRP</w:t>
      </w:r>
      <w:r w:rsidR="00754EE4" w:rsidRPr="004E2AD3">
        <w:rPr>
          <w:spacing w:val="-3"/>
        </w:rPr>
        <w:t xml:space="preserve"> eligible position </w:t>
      </w:r>
      <w:r w:rsidR="005E29DC">
        <w:rPr>
          <w:spacing w:val="-3"/>
        </w:rPr>
        <w:t xml:space="preserve">may </w:t>
      </w:r>
      <w:r w:rsidR="00754EE4" w:rsidRPr="004E2AD3">
        <w:rPr>
          <w:spacing w:val="-3"/>
        </w:rPr>
        <w:t xml:space="preserve">elect to participate within </w:t>
      </w:r>
      <w:r w:rsidR="00EA5416">
        <w:rPr>
          <w:spacing w:val="-3"/>
        </w:rPr>
        <w:t xml:space="preserve">30 days </w:t>
      </w:r>
      <w:r w:rsidR="00754EE4" w:rsidRPr="004E2AD3">
        <w:rPr>
          <w:spacing w:val="-3"/>
        </w:rPr>
        <w:t>following such move;</w:t>
      </w:r>
      <w:r w:rsidR="00B10565">
        <w:rPr>
          <w:spacing w:val="-3"/>
        </w:rPr>
        <w:t xml:space="preserve"> or</w:t>
      </w:r>
    </w:p>
    <w:p w:rsidR="000C4B4C" w:rsidRPr="004E2AD3" w:rsidRDefault="000C4B4C" w:rsidP="000C4B4C">
      <w:pPr>
        <w:tabs>
          <w:tab w:val="left" w:pos="0"/>
          <w:tab w:val="left" w:pos="720"/>
          <w:tab w:val="left" w:pos="1080"/>
          <w:tab w:val="left" w:pos="1440"/>
        </w:tabs>
        <w:suppressAutoHyphens/>
        <w:rPr>
          <w:spacing w:val="-3"/>
        </w:rPr>
      </w:pPr>
    </w:p>
    <w:p w:rsidR="00754EE4" w:rsidRPr="004E2AD3" w:rsidRDefault="006F4C13" w:rsidP="00040BD3">
      <w:pPr>
        <w:numPr>
          <w:ilvl w:val="0"/>
          <w:numId w:val="14"/>
        </w:numPr>
        <w:tabs>
          <w:tab w:val="left" w:pos="0"/>
          <w:tab w:val="left" w:pos="720"/>
          <w:tab w:val="left" w:pos="1080"/>
          <w:tab w:val="left" w:pos="1440"/>
        </w:tabs>
        <w:suppressAutoHyphens/>
        <w:rPr>
          <w:spacing w:val="-3"/>
        </w:rPr>
      </w:pPr>
      <w:r w:rsidRPr="004E2AD3">
        <w:rPr>
          <w:spacing w:val="-3"/>
        </w:rPr>
        <w:t>A</w:t>
      </w:r>
      <w:r w:rsidR="00754EE4" w:rsidRPr="004E2AD3">
        <w:rPr>
          <w:spacing w:val="-3"/>
        </w:rPr>
        <w:t xml:space="preserve"> participant who moves</w:t>
      </w:r>
      <w:r w:rsidR="005E29DC">
        <w:rPr>
          <w:spacing w:val="-3"/>
        </w:rPr>
        <w:t xml:space="preserve"> </w:t>
      </w:r>
      <w:r w:rsidR="00754EE4" w:rsidRPr="004E2AD3">
        <w:rPr>
          <w:spacing w:val="-3"/>
        </w:rPr>
        <w:t xml:space="preserve">from a </w:t>
      </w:r>
      <w:r w:rsidR="005E29DC">
        <w:rPr>
          <w:spacing w:val="-3"/>
        </w:rPr>
        <w:t xml:space="preserve">SBRP </w:t>
      </w:r>
      <w:r w:rsidR="00754EE4" w:rsidRPr="004E2AD3">
        <w:rPr>
          <w:spacing w:val="-3"/>
        </w:rPr>
        <w:t xml:space="preserve">eligible </w:t>
      </w:r>
      <w:r w:rsidR="005E29DC">
        <w:rPr>
          <w:spacing w:val="-3"/>
        </w:rPr>
        <w:t xml:space="preserve">position </w:t>
      </w:r>
      <w:r w:rsidR="00754EE4" w:rsidRPr="004E2AD3">
        <w:rPr>
          <w:spacing w:val="-3"/>
        </w:rPr>
        <w:t xml:space="preserve">to a </w:t>
      </w:r>
      <w:r w:rsidR="005E29DC">
        <w:rPr>
          <w:spacing w:val="-3"/>
        </w:rPr>
        <w:t xml:space="preserve">retirement plan eligible classified </w:t>
      </w:r>
      <w:r w:rsidR="00754EE4" w:rsidRPr="004E2AD3">
        <w:rPr>
          <w:spacing w:val="-3"/>
        </w:rPr>
        <w:t>position</w:t>
      </w:r>
      <w:r w:rsidR="005E29DC">
        <w:rPr>
          <w:spacing w:val="-3"/>
        </w:rPr>
        <w:t xml:space="preserve"> may continue to participate </w:t>
      </w:r>
      <w:r w:rsidR="00754EE4" w:rsidRPr="004E2AD3">
        <w:rPr>
          <w:spacing w:val="-3"/>
        </w:rPr>
        <w:t xml:space="preserve">by so electing within </w:t>
      </w:r>
      <w:r w:rsidR="00EA5416">
        <w:rPr>
          <w:spacing w:val="-3"/>
        </w:rPr>
        <w:t>30 days</w:t>
      </w:r>
      <w:r w:rsidR="006F40C1">
        <w:rPr>
          <w:spacing w:val="-3"/>
        </w:rPr>
        <w:t xml:space="preserve"> following such move.</w:t>
      </w:r>
    </w:p>
    <w:p w:rsidR="00754EE4" w:rsidRPr="004E2AD3" w:rsidRDefault="00754EE4">
      <w:pPr>
        <w:numPr>
          <w:ilvl w:val="12"/>
          <w:numId w:val="0"/>
        </w:numPr>
        <w:tabs>
          <w:tab w:val="left" w:pos="0"/>
        </w:tabs>
        <w:suppressAutoHyphens/>
        <w:ind w:left="288" w:hanging="288"/>
        <w:rPr>
          <w:spacing w:val="-3"/>
        </w:rPr>
      </w:pPr>
    </w:p>
    <w:p w:rsidR="00754EE4" w:rsidRPr="004E2AD3" w:rsidRDefault="00754EE4">
      <w:pPr>
        <w:tabs>
          <w:tab w:val="left" w:pos="0"/>
        </w:tabs>
        <w:suppressAutoHyphens/>
        <w:rPr>
          <w:spacing w:val="-3"/>
        </w:rPr>
      </w:pPr>
      <w:r w:rsidRPr="004E2AD3">
        <w:rPr>
          <w:spacing w:val="-3"/>
        </w:rPr>
        <w:t>Participation continues regardless of the proportion of full-time duties</w:t>
      </w:r>
      <w:r w:rsidR="0032539B" w:rsidRPr="004E2AD3">
        <w:rPr>
          <w:spacing w:val="-3"/>
        </w:rPr>
        <w:fldChar w:fldCharType="begin"/>
      </w:r>
      <w:r w:rsidRPr="004E2AD3">
        <w:rPr>
          <w:spacing w:val="-3"/>
        </w:rPr>
        <w:instrText>xe "Proportion of full-time duties\: Eligibility"</w:instrText>
      </w:r>
      <w:r w:rsidR="0032539B" w:rsidRPr="004E2AD3">
        <w:rPr>
          <w:spacing w:val="-3"/>
        </w:rPr>
        <w:fldChar w:fldCharType="end"/>
      </w:r>
      <w:r w:rsidRPr="004E2AD3">
        <w:rPr>
          <w:spacing w:val="-3"/>
        </w:rPr>
        <w:t xml:space="preserve"> assigned as long as there is not a break in service.  For the purposes of establishing or maintaining eligibility, summer is not considered to be a break in service.</w:t>
      </w:r>
    </w:p>
    <w:p w:rsidR="00754EE4" w:rsidRPr="004E2AD3" w:rsidRDefault="00754EE4">
      <w:pPr>
        <w:tabs>
          <w:tab w:val="left" w:pos="0"/>
        </w:tabs>
        <w:suppressAutoHyphens/>
        <w:rPr>
          <w:spacing w:val="-3"/>
        </w:rPr>
      </w:pPr>
    </w:p>
    <w:p w:rsidR="00754EE4" w:rsidRPr="004E2AD3" w:rsidRDefault="00754EE4">
      <w:pPr>
        <w:tabs>
          <w:tab w:val="left" w:pos="0"/>
        </w:tabs>
        <w:suppressAutoHyphens/>
        <w:spacing w:after="240"/>
        <w:rPr>
          <w:spacing w:val="-3"/>
        </w:rPr>
      </w:pPr>
      <w:r w:rsidRPr="004E2AD3">
        <w:rPr>
          <w:spacing w:val="-3"/>
        </w:rPr>
        <w:t xml:space="preserve">Former participants re-employed by a </w:t>
      </w:r>
      <w:r w:rsidR="00061890">
        <w:rPr>
          <w:spacing w:val="-3"/>
        </w:rPr>
        <w:t>Participating Employer</w:t>
      </w:r>
      <w:r w:rsidRPr="004E2AD3">
        <w:rPr>
          <w:spacing w:val="-3"/>
        </w:rPr>
        <w:t xml:space="preserve"> in a faculty or exempt position </w:t>
      </w:r>
      <w:r w:rsidR="00021077" w:rsidRPr="004E2AD3">
        <w:rPr>
          <w:spacing w:val="-3"/>
        </w:rPr>
        <w:t>must</w:t>
      </w:r>
      <w:r w:rsidRPr="004E2AD3">
        <w:rPr>
          <w:spacing w:val="-3"/>
        </w:rPr>
        <w:t xml:space="preserve"> reestablish eligibility</w:t>
      </w:r>
      <w:r w:rsidR="00021077" w:rsidRPr="004E2AD3">
        <w:rPr>
          <w:spacing w:val="-3"/>
        </w:rPr>
        <w:t xml:space="preserve"> prior to renewing participation</w:t>
      </w:r>
      <w:r w:rsidRPr="004E2AD3">
        <w:rPr>
          <w:spacing w:val="-3"/>
        </w:rPr>
        <w:t>.</w:t>
      </w:r>
    </w:p>
    <w:p w:rsidR="00754EE4" w:rsidRPr="00B10565" w:rsidRDefault="00754EE4" w:rsidP="00B10565">
      <w:pPr>
        <w:pStyle w:val="Heading2"/>
      </w:pPr>
      <w:bookmarkStart w:id="38" w:name="_Toc96135984"/>
      <w:bookmarkStart w:id="39" w:name="_Toc356561841"/>
      <w:r w:rsidRPr="00B10565">
        <w:t xml:space="preserve">8.  When will my participation in the </w:t>
      </w:r>
      <w:r w:rsidR="00021077" w:rsidRPr="00B10565">
        <w:t>SBRP</w:t>
      </w:r>
      <w:r w:rsidRPr="00B10565">
        <w:t xml:space="preserve"> cease?</w:t>
      </w:r>
      <w:bookmarkEnd w:id="38"/>
      <w:bookmarkEnd w:id="39"/>
      <w:r w:rsidR="0032539B" w:rsidRPr="00B10565">
        <w:fldChar w:fldCharType="begin"/>
      </w:r>
      <w:r w:rsidRPr="00B10565">
        <w:instrText>tc  \l 2 "</w:instrText>
      </w:r>
      <w:bookmarkStart w:id="40" w:name="_Toc93210358"/>
      <w:r w:rsidRPr="00B10565">
        <w:instrText xml:space="preserve">8.  When will my participation in the </w:instrText>
      </w:r>
      <w:r w:rsidR="009B6DA6" w:rsidRPr="00B10565">
        <w:instrText>SBRP</w:instrText>
      </w:r>
      <w:r w:rsidRPr="00B10565">
        <w:instrText xml:space="preserve"> cease?</w:instrText>
      </w:r>
      <w:bookmarkEnd w:id="40"/>
      <w:r w:rsidRPr="00B10565">
        <w:instrText>"</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You will cease</w:t>
      </w:r>
      <w:r w:rsidR="0032539B" w:rsidRPr="004E2AD3">
        <w:rPr>
          <w:spacing w:val="-3"/>
        </w:rPr>
        <w:fldChar w:fldCharType="begin"/>
      </w:r>
      <w:r w:rsidRPr="004E2AD3">
        <w:rPr>
          <w:spacing w:val="-3"/>
        </w:rPr>
        <w:instrText>xe "Cease to be a Participant"</w:instrText>
      </w:r>
      <w:r w:rsidR="0032539B" w:rsidRPr="004E2AD3">
        <w:rPr>
          <w:spacing w:val="-3"/>
        </w:rPr>
        <w:fldChar w:fldCharType="end"/>
      </w:r>
      <w:r w:rsidRPr="004E2AD3">
        <w:rPr>
          <w:spacing w:val="-3"/>
        </w:rPr>
        <w:t xml:space="preserve"> to be a participant in the Plan if:</w:t>
      </w:r>
    </w:p>
    <w:p w:rsidR="00754EE4" w:rsidRDefault="006F4C13" w:rsidP="00040BD3">
      <w:pPr>
        <w:numPr>
          <w:ilvl w:val="0"/>
          <w:numId w:val="13"/>
        </w:numPr>
        <w:tabs>
          <w:tab w:val="left" w:pos="0"/>
          <w:tab w:val="left" w:pos="720"/>
          <w:tab w:val="left" w:pos="1080"/>
          <w:tab w:val="left" w:pos="1440"/>
        </w:tabs>
        <w:suppressAutoHyphens/>
        <w:rPr>
          <w:spacing w:val="-3"/>
        </w:rPr>
      </w:pPr>
      <w:r w:rsidRPr="004E2AD3">
        <w:rPr>
          <w:spacing w:val="-3"/>
        </w:rPr>
        <w:t>Y</w:t>
      </w:r>
      <w:r w:rsidR="00754EE4" w:rsidRPr="004E2AD3">
        <w:rPr>
          <w:spacing w:val="-3"/>
        </w:rPr>
        <w:t xml:space="preserve">ou retire </w:t>
      </w:r>
      <w:r w:rsidR="007832B7">
        <w:rPr>
          <w:spacing w:val="-3"/>
        </w:rPr>
        <w:t xml:space="preserve">and </w:t>
      </w:r>
      <w:r w:rsidR="00754EE4" w:rsidRPr="004E2AD3">
        <w:rPr>
          <w:spacing w:val="-3"/>
        </w:rPr>
        <w:t xml:space="preserve">separate from all employment </w:t>
      </w:r>
      <w:r w:rsidR="007832B7">
        <w:rPr>
          <w:spacing w:val="-3"/>
        </w:rPr>
        <w:t>with a Participating Employer</w:t>
      </w:r>
      <w:r w:rsidR="00754EE4" w:rsidRPr="004E2AD3">
        <w:rPr>
          <w:spacing w:val="-3"/>
        </w:rPr>
        <w:t>;</w:t>
      </w:r>
    </w:p>
    <w:p w:rsidR="007832B7" w:rsidRDefault="007832B7" w:rsidP="00040BD3">
      <w:pPr>
        <w:numPr>
          <w:ilvl w:val="0"/>
          <w:numId w:val="13"/>
        </w:numPr>
        <w:tabs>
          <w:tab w:val="left" w:pos="0"/>
          <w:tab w:val="left" w:pos="720"/>
          <w:tab w:val="left" w:pos="1080"/>
          <w:tab w:val="left" w:pos="1440"/>
        </w:tabs>
        <w:suppressAutoHyphens/>
        <w:rPr>
          <w:spacing w:val="-3"/>
        </w:rPr>
      </w:pPr>
      <w:r>
        <w:rPr>
          <w:spacing w:val="-3"/>
        </w:rPr>
        <w:t>You separate from all employment with a Participating Employer</w:t>
      </w:r>
      <w:r w:rsidR="00AD4D30">
        <w:rPr>
          <w:spacing w:val="-3"/>
        </w:rPr>
        <w:t>;</w:t>
      </w:r>
    </w:p>
    <w:p w:rsidR="00AD4D30" w:rsidRPr="004E2AD3" w:rsidRDefault="00AD4D30" w:rsidP="00040BD3">
      <w:pPr>
        <w:numPr>
          <w:ilvl w:val="0"/>
          <w:numId w:val="13"/>
        </w:numPr>
        <w:tabs>
          <w:tab w:val="left" w:pos="0"/>
          <w:tab w:val="left" w:pos="720"/>
          <w:tab w:val="left" w:pos="1080"/>
          <w:tab w:val="left" w:pos="1440"/>
        </w:tabs>
        <w:suppressAutoHyphens/>
        <w:rPr>
          <w:spacing w:val="-3"/>
        </w:rPr>
      </w:pPr>
      <w:r>
        <w:rPr>
          <w:spacing w:val="-3"/>
        </w:rPr>
        <w:t>You are not contracted to work for a Participating Employer for at least one quarter (excluding summer);</w:t>
      </w:r>
    </w:p>
    <w:p w:rsidR="00754EE4" w:rsidRPr="004E2AD3" w:rsidRDefault="006F4C13" w:rsidP="00040BD3">
      <w:pPr>
        <w:numPr>
          <w:ilvl w:val="0"/>
          <w:numId w:val="13"/>
        </w:numPr>
        <w:tabs>
          <w:tab w:val="left" w:pos="0"/>
          <w:tab w:val="left" w:pos="720"/>
          <w:tab w:val="left" w:pos="1080"/>
          <w:tab w:val="left" w:pos="1440"/>
        </w:tabs>
        <w:suppressAutoHyphens/>
        <w:rPr>
          <w:spacing w:val="-3"/>
        </w:rPr>
      </w:pPr>
      <w:r w:rsidRPr="004E2AD3">
        <w:rPr>
          <w:spacing w:val="-3"/>
        </w:rPr>
        <w:t>Y</w:t>
      </w:r>
      <w:r w:rsidR="00754EE4" w:rsidRPr="004E2AD3">
        <w:rPr>
          <w:spacing w:val="-3"/>
        </w:rPr>
        <w:t>ou are transferred or reclassified to a position that is not a</w:t>
      </w:r>
      <w:r w:rsidR="00021077" w:rsidRPr="004E2AD3">
        <w:rPr>
          <w:spacing w:val="-3"/>
        </w:rPr>
        <w:t>n</w:t>
      </w:r>
      <w:r w:rsidR="00754EE4" w:rsidRPr="004E2AD3">
        <w:rPr>
          <w:spacing w:val="-3"/>
        </w:rPr>
        <w:t xml:space="preserve"> eligible position and you do not elect within </w:t>
      </w:r>
      <w:r w:rsidR="000930A0">
        <w:rPr>
          <w:spacing w:val="-3"/>
        </w:rPr>
        <w:t>30 days</w:t>
      </w:r>
      <w:r w:rsidR="00754EE4" w:rsidRPr="004E2AD3">
        <w:rPr>
          <w:spacing w:val="-3"/>
        </w:rPr>
        <w:t xml:space="preserve"> to remain a participant in the </w:t>
      </w:r>
      <w:r w:rsidR="00021077" w:rsidRPr="004E2AD3">
        <w:rPr>
          <w:spacing w:val="-3"/>
        </w:rPr>
        <w:t>P</w:t>
      </w:r>
      <w:r w:rsidR="00754EE4" w:rsidRPr="004E2AD3">
        <w:rPr>
          <w:spacing w:val="-3"/>
        </w:rPr>
        <w:t>lan;</w:t>
      </w:r>
      <w:r w:rsidR="006F53F3" w:rsidRPr="004E2AD3">
        <w:rPr>
          <w:spacing w:val="-3"/>
        </w:rPr>
        <w:t xml:space="preserve"> </w:t>
      </w:r>
      <w:r w:rsidR="00754EE4" w:rsidRPr="00180C90">
        <w:rPr>
          <w:b/>
          <w:spacing w:val="-3"/>
        </w:rPr>
        <w:t>or</w:t>
      </w:r>
    </w:p>
    <w:p w:rsidR="00754EE4" w:rsidRPr="00B10565" w:rsidRDefault="006F4C13" w:rsidP="00B10565">
      <w:pPr>
        <w:numPr>
          <w:ilvl w:val="0"/>
          <w:numId w:val="13"/>
        </w:numPr>
        <w:tabs>
          <w:tab w:val="left" w:pos="0"/>
          <w:tab w:val="left" w:pos="720"/>
          <w:tab w:val="left" w:pos="1080"/>
          <w:tab w:val="left" w:pos="1440"/>
        </w:tabs>
        <w:suppressAutoHyphens/>
        <w:rPr>
          <w:spacing w:val="-3"/>
        </w:rPr>
      </w:pPr>
      <w:r w:rsidRPr="004E2AD3">
        <w:rPr>
          <w:spacing w:val="-3"/>
        </w:rPr>
        <w:t>T</w:t>
      </w:r>
      <w:r w:rsidR="00754EE4" w:rsidRPr="004E2AD3">
        <w:rPr>
          <w:spacing w:val="-3"/>
        </w:rPr>
        <w:t xml:space="preserve">he </w:t>
      </w:r>
      <w:r w:rsidR="006F53F3" w:rsidRPr="004E2AD3">
        <w:rPr>
          <w:spacing w:val="-3"/>
        </w:rPr>
        <w:t>SBRP</w:t>
      </w:r>
      <w:r w:rsidR="00754EE4" w:rsidRPr="004E2AD3">
        <w:rPr>
          <w:spacing w:val="-3"/>
        </w:rPr>
        <w:t xml:space="preserve"> is terminated.</w:t>
      </w:r>
    </w:p>
    <w:p w:rsidR="00754EE4" w:rsidRPr="00B10565" w:rsidRDefault="00754EE4" w:rsidP="00B10565">
      <w:pPr>
        <w:pStyle w:val="Heading2"/>
      </w:pPr>
      <w:bookmarkStart w:id="41" w:name="_Toc96135985"/>
      <w:bookmarkStart w:id="42" w:name="_Toc356561842"/>
      <w:r w:rsidRPr="00B10565">
        <w:t xml:space="preserve">9. </w:t>
      </w:r>
      <w:r w:rsidR="005C2AE9">
        <w:t xml:space="preserve"> </w:t>
      </w:r>
      <w:r w:rsidRPr="00B10565">
        <w:t xml:space="preserve">What if I </w:t>
      </w:r>
      <w:r w:rsidR="00792521" w:rsidRPr="00B10565">
        <w:t xml:space="preserve">am rehired after </w:t>
      </w:r>
      <w:r w:rsidRPr="00B10565">
        <w:t>leav</w:t>
      </w:r>
      <w:r w:rsidR="00792521" w:rsidRPr="00B10565">
        <w:t xml:space="preserve">ing </w:t>
      </w:r>
      <w:r w:rsidR="000230D6" w:rsidRPr="00B10565">
        <w:t xml:space="preserve">employment with the </w:t>
      </w:r>
      <w:r w:rsidR="00061890" w:rsidRPr="00B10565">
        <w:t>Participating Employer</w:t>
      </w:r>
      <w:r w:rsidR="00792521" w:rsidRPr="00B10565">
        <w:t xml:space="preserve"> before retirement</w:t>
      </w:r>
      <w:r w:rsidRPr="00B10565">
        <w:t>?</w:t>
      </w:r>
      <w:bookmarkEnd w:id="41"/>
      <w:bookmarkEnd w:id="42"/>
      <w:r w:rsidR="0032539B" w:rsidRPr="00B10565">
        <w:fldChar w:fldCharType="begin"/>
      </w:r>
      <w:r w:rsidRPr="00B10565">
        <w:instrText>tc  \l 2 "</w:instrText>
      </w:r>
      <w:bookmarkStart w:id="43" w:name="_Toc93210359"/>
      <w:r w:rsidRPr="00B10565">
        <w:instrText>9.   What if I leave employment with the college/State Board before retirement and am rehired?</w:instrText>
      </w:r>
      <w:bookmarkEnd w:id="43"/>
      <w:r w:rsidRPr="00B10565">
        <w:instrText>"</w:instrText>
      </w:r>
      <w:r w:rsidR="0032539B" w:rsidRPr="00B10565">
        <w:fldChar w:fldCharType="end"/>
      </w:r>
      <w:r w:rsidRPr="00B10565">
        <w:t xml:space="preserve"> </w:t>
      </w:r>
      <w:r w:rsidR="0032539B" w:rsidRPr="00B10565">
        <w:fldChar w:fldCharType="begin"/>
      </w:r>
      <w:r w:rsidRPr="00B10565">
        <w:instrText>xe "Re-Employed"</w:instrText>
      </w:r>
      <w:r w:rsidR="0032539B" w:rsidRPr="00B10565">
        <w:fldChar w:fldCharType="end"/>
      </w:r>
    </w:p>
    <w:p w:rsidR="00754EE4" w:rsidRPr="004E2AD3" w:rsidRDefault="00754EE4">
      <w:pPr>
        <w:keepLines/>
        <w:tabs>
          <w:tab w:val="left" w:pos="0"/>
        </w:tabs>
        <w:suppressAutoHyphens/>
        <w:rPr>
          <w:b/>
          <w:spacing w:val="-3"/>
        </w:rPr>
      </w:pPr>
      <w:r w:rsidRPr="004E2AD3">
        <w:rPr>
          <w:spacing w:val="-3"/>
        </w:rPr>
        <w:t xml:space="preserve">If you are a former Plan participant who has been rehired into a </w:t>
      </w:r>
      <w:r w:rsidR="006F53F3" w:rsidRPr="004E2AD3">
        <w:rPr>
          <w:spacing w:val="-3"/>
        </w:rPr>
        <w:t>SBRP</w:t>
      </w:r>
      <w:r w:rsidR="00061890">
        <w:rPr>
          <w:spacing w:val="-3"/>
        </w:rPr>
        <w:t xml:space="preserve"> eligible position with a Participating E</w:t>
      </w:r>
      <w:r w:rsidRPr="004E2AD3">
        <w:rPr>
          <w:spacing w:val="-3"/>
        </w:rPr>
        <w:t xml:space="preserve">mployer (community/technical </w:t>
      </w:r>
      <w:proofErr w:type="gramStart"/>
      <w:r w:rsidRPr="004E2AD3">
        <w:rPr>
          <w:spacing w:val="-3"/>
        </w:rPr>
        <w:t>college</w:t>
      </w:r>
      <w:proofErr w:type="gramEnd"/>
      <w:r w:rsidR="00061890">
        <w:rPr>
          <w:spacing w:val="-3"/>
        </w:rPr>
        <w:t xml:space="preserve">, </w:t>
      </w:r>
      <w:r w:rsidR="005F7B43">
        <w:rPr>
          <w:spacing w:val="-3"/>
        </w:rPr>
        <w:t>W</w:t>
      </w:r>
      <w:r w:rsidR="00D749A7">
        <w:rPr>
          <w:spacing w:val="-3"/>
        </w:rPr>
        <w:t xml:space="preserve">ashington </w:t>
      </w:r>
      <w:r w:rsidR="005F7B43">
        <w:rPr>
          <w:spacing w:val="-3"/>
        </w:rPr>
        <w:t>S</w:t>
      </w:r>
      <w:r w:rsidR="00D749A7">
        <w:rPr>
          <w:spacing w:val="-3"/>
        </w:rPr>
        <w:t xml:space="preserve">tudent </w:t>
      </w:r>
      <w:r w:rsidR="005F7B43">
        <w:rPr>
          <w:spacing w:val="-3"/>
        </w:rPr>
        <w:t>A</w:t>
      </w:r>
      <w:r w:rsidR="00D749A7">
        <w:rPr>
          <w:spacing w:val="-3"/>
        </w:rPr>
        <w:t xml:space="preserve">chievement </w:t>
      </w:r>
      <w:r w:rsidR="005F7B43">
        <w:rPr>
          <w:spacing w:val="-3"/>
        </w:rPr>
        <w:t>C</w:t>
      </w:r>
      <w:r w:rsidR="00D749A7">
        <w:rPr>
          <w:spacing w:val="-3"/>
        </w:rPr>
        <w:t>ouncil</w:t>
      </w:r>
      <w:r w:rsidRPr="004E2AD3">
        <w:rPr>
          <w:spacing w:val="-3"/>
        </w:rPr>
        <w:t xml:space="preserve"> or the State Board), you may renew participation thro</w:t>
      </w:r>
      <w:r w:rsidR="00F87EC5">
        <w:rPr>
          <w:spacing w:val="-3"/>
        </w:rPr>
        <w:t>ugh reestablishing eligibility (s</w:t>
      </w:r>
      <w:r w:rsidRPr="004E2AD3">
        <w:rPr>
          <w:spacing w:val="-3"/>
        </w:rPr>
        <w:t>ee</w:t>
      </w:r>
      <w:r w:rsidR="004676A4">
        <w:rPr>
          <w:spacing w:val="-3"/>
        </w:rPr>
        <w:t xml:space="preserve"> the</w:t>
      </w:r>
      <w:r w:rsidRPr="004E2AD3">
        <w:rPr>
          <w:spacing w:val="-3"/>
        </w:rPr>
        <w:t xml:space="preserve"> response</w:t>
      </w:r>
      <w:r w:rsidR="000C4B4C">
        <w:rPr>
          <w:spacing w:val="-3"/>
        </w:rPr>
        <w:t xml:space="preserve"> to </w:t>
      </w:r>
      <w:hyperlink w:anchor="_3.__Who" w:history="1">
        <w:r w:rsidR="000C4B4C" w:rsidRPr="004D2756">
          <w:rPr>
            <w:rStyle w:val="Hyperlink"/>
            <w:spacing w:val="-3"/>
          </w:rPr>
          <w:t>Question</w:t>
        </w:r>
        <w:r w:rsidRPr="004D2756">
          <w:rPr>
            <w:rStyle w:val="Hyperlink"/>
            <w:spacing w:val="-3"/>
          </w:rPr>
          <w:t xml:space="preserve"> </w:t>
        </w:r>
        <w:r w:rsidR="00BB0E10" w:rsidRPr="004D2756">
          <w:rPr>
            <w:rStyle w:val="Hyperlink"/>
            <w:spacing w:val="-3"/>
          </w:rPr>
          <w:t>#</w:t>
        </w:r>
        <w:r w:rsidRPr="004D2756">
          <w:rPr>
            <w:rStyle w:val="Hyperlink"/>
            <w:spacing w:val="-3"/>
          </w:rPr>
          <w:t>3</w:t>
        </w:r>
      </w:hyperlink>
      <w:r w:rsidRPr="004E2AD3">
        <w:rPr>
          <w:spacing w:val="-3"/>
        </w:rPr>
        <w:t xml:space="preserve"> and </w:t>
      </w:r>
      <w:hyperlink w:anchor="_6.__When" w:history="1">
        <w:r w:rsidR="000C4B4C" w:rsidRPr="004D2756">
          <w:rPr>
            <w:rStyle w:val="Hyperlink"/>
            <w:spacing w:val="-3"/>
          </w:rPr>
          <w:t xml:space="preserve">Question </w:t>
        </w:r>
        <w:r w:rsidR="00BB0E10" w:rsidRPr="004D2756">
          <w:rPr>
            <w:rStyle w:val="Hyperlink"/>
            <w:spacing w:val="-3"/>
          </w:rPr>
          <w:t>#</w:t>
        </w:r>
        <w:r w:rsidRPr="004D2756">
          <w:rPr>
            <w:rStyle w:val="Hyperlink"/>
            <w:spacing w:val="-3"/>
          </w:rPr>
          <w:t>6</w:t>
        </w:r>
      </w:hyperlink>
      <w:r w:rsidRPr="004E2AD3">
        <w:rPr>
          <w:spacing w:val="-3"/>
        </w:rPr>
        <w:t xml:space="preserve">).  </w:t>
      </w:r>
    </w:p>
    <w:p w:rsidR="000C4B4C" w:rsidRDefault="000C4B4C">
      <w:pPr>
        <w:widowControl/>
        <w:jc w:val="left"/>
        <w:rPr>
          <w:rFonts w:ascii="Gill Sans MT" w:hAnsi="Gill Sans MT"/>
          <w:b/>
          <w:color w:val="215868" w:themeColor="accent5" w:themeShade="80"/>
          <w:kern w:val="28"/>
          <w:sz w:val="36"/>
        </w:rPr>
      </w:pPr>
      <w:bookmarkStart w:id="44" w:name="_Toc96135986"/>
      <w:r>
        <w:br w:type="page"/>
      </w:r>
    </w:p>
    <w:p w:rsidR="00754EE4" w:rsidRPr="00B10565" w:rsidRDefault="001D170E" w:rsidP="00B10565">
      <w:pPr>
        <w:pStyle w:val="Heading1"/>
      </w:pPr>
      <w:bookmarkStart w:id="45" w:name="_Toc356561843"/>
      <w:r>
        <w:t>Par</w:t>
      </w:r>
      <w:r w:rsidR="008B4680">
        <w:t>t</w:t>
      </w:r>
      <w:r>
        <w:t xml:space="preserve"> 3: </w:t>
      </w:r>
      <w:r w:rsidR="00754EE4" w:rsidRPr="00B10565">
        <w:t>C</w:t>
      </w:r>
      <w:r w:rsidR="00B10565">
        <w:t>ontributions</w:t>
      </w:r>
      <w:bookmarkEnd w:id="44"/>
      <w:bookmarkEnd w:id="45"/>
      <w:r w:rsidR="0032539B" w:rsidRPr="00B10565">
        <w:fldChar w:fldCharType="begin"/>
      </w:r>
      <w:r w:rsidR="00754EE4" w:rsidRPr="00B10565">
        <w:instrText>tc  \l 1 "</w:instrText>
      </w:r>
      <w:bookmarkStart w:id="46" w:name="_Toc93210360"/>
      <w:r w:rsidR="00754EE4" w:rsidRPr="00B10565">
        <w:instrText>TIAA-CREF PLAN CONTRIBUTIONS</w:instrText>
      </w:r>
      <w:bookmarkEnd w:id="46"/>
      <w:r w:rsidR="00754EE4" w:rsidRPr="00B10565">
        <w:instrText>"</w:instrText>
      </w:r>
      <w:r w:rsidR="0032539B" w:rsidRPr="00B10565">
        <w:fldChar w:fldCharType="end"/>
      </w:r>
    </w:p>
    <w:p w:rsidR="00754EE4" w:rsidRPr="00B10565" w:rsidRDefault="00754EE4" w:rsidP="00B10565">
      <w:pPr>
        <w:pStyle w:val="Heading2"/>
      </w:pPr>
      <w:bookmarkStart w:id="47" w:name="_10.__What"/>
      <w:bookmarkStart w:id="48" w:name="_Toc96135987"/>
      <w:bookmarkStart w:id="49" w:name="_Toc356561844"/>
      <w:bookmarkEnd w:id="47"/>
      <w:r w:rsidRPr="00B10565">
        <w:t xml:space="preserve">10.  What am I required to contribute to the </w:t>
      </w:r>
      <w:r w:rsidR="006F53F3" w:rsidRPr="00B10565">
        <w:t>SBRP</w:t>
      </w:r>
      <w:r w:rsidRPr="00B10565">
        <w:t>?</w:t>
      </w:r>
      <w:bookmarkEnd w:id="48"/>
      <w:bookmarkEnd w:id="49"/>
      <w:r w:rsidR="0032539B" w:rsidRPr="00B10565">
        <w:fldChar w:fldCharType="begin"/>
      </w:r>
      <w:r w:rsidRPr="00B10565">
        <w:instrText>tc  \l 2 "</w:instrText>
      </w:r>
      <w:bookmarkStart w:id="50" w:name="_Toc93210361"/>
      <w:r w:rsidRPr="00B10565">
        <w:instrText xml:space="preserve">10.  What am I required to contribute to the </w:instrText>
      </w:r>
      <w:r w:rsidR="009B6DA6" w:rsidRPr="00B10565">
        <w:instrText>SBRP</w:instrText>
      </w:r>
      <w:r w:rsidRPr="00B10565">
        <w:instrText>?</w:instrText>
      </w:r>
      <w:bookmarkEnd w:id="50"/>
      <w:r w:rsidRPr="00B10565">
        <w:instrText>"</w:instrText>
      </w:r>
      <w:r w:rsidR="0032539B" w:rsidRPr="00B10565">
        <w:fldChar w:fldCharType="end"/>
      </w:r>
    </w:p>
    <w:p w:rsidR="00180C90" w:rsidRDefault="00754EE4">
      <w:pPr>
        <w:keepLines/>
        <w:tabs>
          <w:tab w:val="left" w:pos="0"/>
        </w:tabs>
        <w:suppressAutoHyphens/>
        <w:rPr>
          <w:spacing w:val="-3"/>
        </w:rPr>
      </w:pPr>
      <w:r w:rsidRPr="004E2AD3">
        <w:rPr>
          <w:spacing w:val="-3"/>
        </w:rPr>
        <w:t>The contribution rates</w:t>
      </w:r>
      <w:r w:rsidR="0032539B" w:rsidRPr="004E2AD3">
        <w:rPr>
          <w:spacing w:val="-3"/>
        </w:rPr>
        <w:fldChar w:fldCharType="begin"/>
      </w:r>
      <w:r w:rsidRPr="004E2AD3">
        <w:rPr>
          <w:spacing w:val="-3"/>
        </w:rPr>
        <w:instrText>xe "Contribution Rates"</w:instrText>
      </w:r>
      <w:r w:rsidR="0032539B" w:rsidRPr="004E2AD3">
        <w:rPr>
          <w:spacing w:val="-3"/>
        </w:rPr>
        <w:fldChar w:fldCharType="end"/>
      </w:r>
      <w:r w:rsidRPr="004E2AD3">
        <w:rPr>
          <w:spacing w:val="-3"/>
        </w:rPr>
        <w:t xml:space="preserve"> listed below apply to both the employer and employer pick-up contributions.  (“Employer pick-up” contributions are made by your employer </w:t>
      </w:r>
      <w:r w:rsidR="006F53F3" w:rsidRPr="004E2AD3">
        <w:rPr>
          <w:spacing w:val="-3"/>
        </w:rPr>
        <w:t>from your salary.</w:t>
      </w:r>
      <w:r w:rsidRPr="004E2AD3">
        <w:rPr>
          <w:spacing w:val="-3"/>
        </w:rPr>
        <w:t xml:space="preserve"> </w:t>
      </w:r>
      <w:r w:rsidR="006F53F3" w:rsidRPr="004E2AD3">
        <w:rPr>
          <w:spacing w:val="-3"/>
        </w:rPr>
        <w:t>A</w:t>
      </w:r>
      <w:r w:rsidRPr="004E2AD3">
        <w:rPr>
          <w:spacing w:val="-3"/>
        </w:rPr>
        <w:t>dditional information</w:t>
      </w:r>
      <w:r w:rsidR="006F53F3" w:rsidRPr="004E2AD3">
        <w:rPr>
          <w:spacing w:val="-3"/>
        </w:rPr>
        <w:t xml:space="preserve"> is available in</w:t>
      </w:r>
      <w:r w:rsidR="000230D6" w:rsidRPr="004E2AD3">
        <w:rPr>
          <w:spacing w:val="-3"/>
        </w:rPr>
        <w:t xml:space="preserve"> </w:t>
      </w:r>
      <w:r w:rsidR="006F53F3" w:rsidRPr="004E2AD3">
        <w:rPr>
          <w:spacing w:val="-3"/>
        </w:rPr>
        <w:t>the</w:t>
      </w:r>
      <w:r w:rsidR="004D2756">
        <w:rPr>
          <w:spacing w:val="-3"/>
        </w:rPr>
        <w:t xml:space="preserve"> response to </w:t>
      </w:r>
      <w:hyperlink w:anchor="_11.__What" w:history="1">
        <w:r w:rsidR="004D2756" w:rsidRPr="004D2756">
          <w:rPr>
            <w:rStyle w:val="Hyperlink"/>
            <w:spacing w:val="-3"/>
          </w:rPr>
          <w:t xml:space="preserve">Question </w:t>
        </w:r>
        <w:r w:rsidR="00BB0E10" w:rsidRPr="004D2756">
          <w:rPr>
            <w:rStyle w:val="Hyperlink"/>
            <w:spacing w:val="-3"/>
          </w:rPr>
          <w:t>#</w:t>
        </w:r>
        <w:r w:rsidRPr="004D2756">
          <w:rPr>
            <w:rStyle w:val="Hyperlink"/>
            <w:spacing w:val="-3"/>
          </w:rPr>
          <w:t>11</w:t>
        </w:r>
      </w:hyperlink>
      <w:r w:rsidR="00F1238D" w:rsidRPr="004E2AD3">
        <w:rPr>
          <w:spacing w:val="-3"/>
        </w:rPr>
        <w:t xml:space="preserve"> and</w:t>
      </w:r>
      <w:r w:rsidR="004D2756">
        <w:rPr>
          <w:spacing w:val="-3"/>
        </w:rPr>
        <w:t xml:space="preserve"> </w:t>
      </w:r>
      <w:hyperlink w:anchor="_12.__May" w:history="1">
        <w:r w:rsidR="004D2756" w:rsidRPr="004D2756">
          <w:rPr>
            <w:rStyle w:val="Hyperlink"/>
            <w:spacing w:val="-3"/>
          </w:rPr>
          <w:t>Question</w:t>
        </w:r>
        <w:r w:rsidR="00F1238D" w:rsidRPr="004D2756">
          <w:rPr>
            <w:rStyle w:val="Hyperlink"/>
            <w:spacing w:val="-3"/>
          </w:rPr>
          <w:t xml:space="preserve"> </w:t>
        </w:r>
        <w:r w:rsidR="00BB0E10" w:rsidRPr="004D2756">
          <w:rPr>
            <w:rStyle w:val="Hyperlink"/>
            <w:spacing w:val="-3"/>
          </w:rPr>
          <w:t>#</w:t>
        </w:r>
        <w:r w:rsidR="00F1238D" w:rsidRPr="004D2756">
          <w:rPr>
            <w:rStyle w:val="Hyperlink"/>
            <w:spacing w:val="-3"/>
          </w:rPr>
          <w:t>12</w:t>
        </w:r>
      </w:hyperlink>
      <w:r w:rsidRPr="004E2AD3">
        <w:rPr>
          <w:spacing w:val="-3"/>
        </w:rPr>
        <w:t xml:space="preserve">.)  </w:t>
      </w:r>
    </w:p>
    <w:p w:rsidR="00180C90" w:rsidRDefault="00180C90">
      <w:pPr>
        <w:keepLines/>
        <w:tabs>
          <w:tab w:val="left" w:pos="0"/>
        </w:tabs>
        <w:suppressAutoHyphens/>
        <w:rPr>
          <w:spacing w:val="-3"/>
        </w:rPr>
      </w:pPr>
    </w:p>
    <w:p w:rsidR="00754EE4" w:rsidRPr="004E2AD3" w:rsidRDefault="00754EE4">
      <w:pPr>
        <w:keepLines/>
        <w:tabs>
          <w:tab w:val="left" w:pos="0"/>
        </w:tabs>
        <w:suppressAutoHyphens/>
        <w:rPr>
          <w:spacing w:val="-3"/>
        </w:rPr>
      </w:pPr>
      <w:r w:rsidRPr="004E2AD3">
        <w:rPr>
          <w:spacing w:val="-3"/>
        </w:rPr>
        <w:t>Contribution rates are as follows:</w:t>
      </w:r>
    </w:p>
    <w:p w:rsidR="00754EE4" w:rsidRPr="004E2AD3" w:rsidRDefault="00754EE4">
      <w:pPr>
        <w:tabs>
          <w:tab w:val="left" w:pos="0"/>
          <w:tab w:val="left" w:pos="720"/>
          <w:tab w:val="left" w:pos="1080"/>
          <w:tab w:val="left" w:pos="1440"/>
        </w:tabs>
        <w:suppressAutoHyphens/>
        <w:ind w:left="1080" w:hanging="1080"/>
        <w:rPr>
          <w:spacing w:val="-3"/>
        </w:rPr>
      </w:pPr>
      <w:r w:rsidRPr="004E2AD3">
        <w:rPr>
          <w:spacing w:val="-3"/>
        </w:rPr>
        <w:tab/>
        <w:t>If you are under age 35 . . . . . . . . . . . . . . . . . . . . . . .</w:t>
      </w:r>
      <w:r w:rsidR="00180C90">
        <w:rPr>
          <w:spacing w:val="-3"/>
        </w:rPr>
        <w:tab/>
      </w:r>
      <w:r w:rsidRPr="004E2AD3">
        <w:rPr>
          <w:spacing w:val="-3"/>
        </w:rPr>
        <w:t>5</w:t>
      </w:r>
      <w:r w:rsidR="009436F6">
        <w:rPr>
          <w:spacing w:val="-3"/>
        </w:rPr>
        <w:t>.0</w:t>
      </w:r>
      <w:r w:rsidRPr="004E2AD3">
        <w:rPr>
          <w:spacing w:val="-3"/>
        </w:rPr>
        <w:t xml:space="preserve"> percent of salary</w:t>
      </w:r>
    </w:p>
    <w:p w:rsidR="00754EE4" w:rsidRPr="004E2AD3" w:rsidRDefault="00754EE4">
      <w:pPr>
        <w:tabs>
          <w:tab w:val="left" w:pos="0"/>
          <w:tab w:val="left" w:pos="720"/>
          <w:tab w:val="left" w:pos="1080"/>
          <w:tab w:val="left" w:pos="1440"/>
        </w:tabs>
        <w:suppressAutoHyphens/>
        <w:ind w:left="1080" w:hanging="1080"/>
        <w:rPr>
          <w:spacing w:val="-3"/>
        </w:rPr>
      </w:pPr>
      <w:r w:rsidRPr="004E2AD3">
        <w:rPr>
          <w:spacing w:val="-3"/>
        </w:rPr>
        <w:tab/>
        <w:t>If</w:t>
      </w:r>
      <w:r w:rsidR="000230D6" w:rsidRPr="004E2AD3">
        <w:rPr>
          <w:spacing w:val="-3"/>
        </w:rPr>
        <w:t xml:space="preserve"> </w:t>
      </w:r>
      <w:r w:rsidRPr="004E2AD3">
        <w:rPr>
          <w:spacing w:val="-3"/>
        </w:rPr>
        <w:t>you are between age 3</w:t>
      </w:r>
      <w:r w:rsidR="006033F2">
        <w:rPr>
          <w:spacing w:val="-3"/>
        </w:rPr>
        <w:t>5 and 49, inclusive . . . . . . .</w:t>
      </w:r>
      <w:r w:rsidR="00180C90">
        <w:rPr>
          <w:spacing w:val="-3"/>
        </w:rPr>
        <w:tab/>
      </w:r>
      <w:r w:rsidRPr="004E2AD3">
        <w:rPr>
          <w:spacing w:val="-3"/>
        </w:rPr>
        <w:t>7.5 percent of salary</w:t>
      </w:r>
    </w:p>
    <w:p w:rsidR="00754EE4" w:rsidRPr="004E2AD3" w:rsidRDefault="000230D6">
      <w:pPr>
        <w:tabs>
          <w:tab w:val="left" w:pos="0"/>
          <w:tab w:val="left" w:pos="720"/>
          <w:tab w:val="left" w:pos="1080"/>
          <w:tab w:val="left" w:pos="1440"/>
        </w:tabs>
        <w:suppressAutoHyphens/>
        <w:ind w:left="1080" w:hanging="1080"/>
        <w:rPr>
          <w:spacing w:val="-3"/>
        </w:rPr>
      </w:pPr>
      <w:r w:rsidRPr="004E2AD3">
        <w:rPr>
          <w:spacing w:val="-3"/>
        </w:rPr>
        <w:tab/>
        <w:t xml:space="preserve">If </w:t>
      </w:r>
      <w:r w:rsidR="00754EE4" w:rsidRPr="004E2AD3">
        <w:rPr>
          <w:spacing w:val="-3"/>
        </w:rPr>
        <w:t>you are age 50 and over . . . . . . . . . . . . . . . . . .</w:t>
      </w:r>
      <w:r w:rsidR="006033F2">
        <w:rPr>
          <w:spacing w:val="-3"/>
        </w:rPr>
        <w:t xml:space="preserve"> . </w:t>
      </w:r>
      <w:r w:rsidR="00180C90">
        <w:rPr>
          <w:spacing w:val="-3"/>
        </w:rPr>
        <w:t>.</w:t>
      </w:r>
      <w:r w:rsidR="009436F6">
        <w:rPr>
          <w:spacing w:val="-3"/>
        </w:rPr>
        <w:t xml:space="preserve"> </w:t>
      </w:r>
      <w:r w:rsidR="00180C90">
        <w:rPr>
          <w:spacing w:val="-3"/>
        </w:rPr>
        <w:t>.</w:t>
      </w:r>
      <w:r w:rsidR="00180C90">
        <w:rPr>
          <w:spacing w:val="-3"/>
        </w:rPr>
        <w:tab/>
      </w:r>
      <w:r w:rsidR="00754EE4" w:rsidRPr="004E2AD3">
        <w:rPr>
          <w:spacing w:val="-3"/>
        </w:rPr>
        <w:t>10</w:t>
      </w:r>
      <w:r w:rsidR="009436F6">
        <w:rPr>
          <w:spacing w:val="-3"/>
        </w:rPr>
        <w:t>.0</w:t>
      </w:r>
      <w:r w:rsidR="00754EE4" w:rsidRPr="004E2AD3">
        <w:rPr>
          <w:spacing w:val="-3"/>
        </w:rPr>
        <w:t xml:space="preserve"> percent of salary</w:t>
      </w:r>
    </w:p>
    <w:p w:rsidR="00754EE4" w:rsidRPr="004E2AD3" w:rsidRDefault="00754EE4">
      <w:pPr>
        <w:tabs>
          <w:tab w:val="left" w:pos="0"/>
        </w:tabs>
        <w:suppressAutoHyphens/>
        <w:rPr>
          <w:spacing w:val="-3"/>
        </w:rPr>
      </w:pPr>
    </w:p>
    <w:p w:rsidR="00754EE4" w:rsidRPr="004E2AD3" w:rsidRDefault="00754EE4">
      <w:pPr>
        <w:tabs>
          <w:tab w:val="left" w:pos="0"/>
        </w:tabs>
        <w:suppressAutoHyphens/>
        <w:spacing w:after="240"/>
        <w:rPr>
          <w:spacing w:val="-3"/>
        </w:rPr>
      </w:pPr>
      <w:r w:rsidRPr="004E2AD3">
        <w:rPr>
          <w:spacing w:val="-3"/>
        </w:rPr>
        <w:t>“Salary</w:t>
      </w:r>
      <w:r w:rsidR="0032539B" w:rsidRPr="004E2AD3">
        <w:rPr>
          <w:spacing w:val="-3"/>
        </w:rPr>
        <w:fldChar w:fldCharType="begin"/>
      </w:r>
      <w:r w:rsidRPr="004E2AD3">
        <w:rPr>
          <w:spacing w:val="-3"/>
        </w:rPr>
        <w:instrText>xe "Salary - Defined"</w:instrText>
      </w:r>
      <w:r w:rsidR="0032539B" w:rsidRPr="004E2AD3">
        <w:rPr>
          <w:spacing w:val="-3"/>
        </w:rPr>
        <w:fldChar w:fldCharType="end"/>
      </w:r>
      <w:r w:rsidR="00AA17F4" w:rsidRPr="004E2AD3">
        <w:rPr>
          <w:spacing w:val="-3"/>
        </w:rPr>
        <w:t xml:space="preserve">” </w:t>
      </w:r>
      <w:r w:rsidRPr="004E2AD3">
        <w:rPr>
          <w:spacing w:val="-3"/>
        </w:rPr>
        <w:t xml:space="preserve">means all remuneration received by you from the </w:t>
      </w:r>
      <w:r w:rsidR="00061890">
        <w:rPr>
          <w:spacing w:val="-3"/>
        </w:rPr>
        <w:t>Participating Employer</w:t>
      </w:r>
      <w:r w:rsidRPr="004E2AD3">
        <w:rPr>
          <w:spacing w:val="-3"/>
        </w:rPr>
        <w:t xml:space="preserve"> including summer quarter compensation, extra duty pay, leave stipends, and grants made by or through the </w:t>
      </w:r>
      <w:r w:rsidR="00061890">
        <w:rPr>
          <w:spacing w:val="-3"/>
        </w:rPr>
        <w:t>Participating Employer</w:t>
      </w:r>
      <w:r w:rsidRPr="004E2AD3">
        <w:rPr>
          <w:spacing w:val="-3"/>
        </w:rPr>
        <w:t xml:space="preserve">. It does not include any severance pay, </w:t>
      </w:r>
      <w:r w:rsidR="00AA17F4" w:rsidRPr="004E2AD3">
        <w:rPr>
          <w:spacing w:val="-3"/>
        </w:rPr>
        <w:t xml:space="preserve">settlement payments, </w:t>
      </w:r>
      <w:r w:rsidRPr="004E2AD3">
        <w:rPr>
          <w:spacing w:val="-3"/>
        </w:rPr>
        <w:t>early retirement incentive payment, remuneration for unused sick or personal leave</w:t>
      </w:r>
      <w:r w:rsidR="00420CA9">
        <w:rPr>
          <w:spacing w:val="-3"/>
        </w:rPr>
        <w:t>,</w:t>
      </w:r>
      <w:r w:rsidRPr="004E2AD3">
        <w:rPr>
          <w:spacing w:val="-3"/>
        </w:rPr>
        <w:t xml:space="preserve"> or remuneration for unused vacation leave in excess of the amount payable for thirty days or two hundred and forty hours of service</w:t>
      </w:r>
      <w:r w:rsidR="00CD2D1D" w:rsidRPr="004E2AD3">
        <w:rPr>
          <w:spacing w:val="-3"/>
        </w:rPr>
        <w:t>.</w:t>
      </w:r>
    </w:p>
    <w:p w:rsidR="00754EE4" w:rsidRPr="00B10565" w:rsidRDefault="00754EE4" w:rsidP="00B10565">
      <w:pPr>
        <w:pStyle w:val="Heading2"/>
      </w:pPr>
      <w:bookmarkStart w:id="51" w:name="_11.__What"/>
      <w:bookmarkStart w:id="52" w:name="_Toc96135988"/>
      <w:bookmarkStart w:id="53" w:name="_Toc356561845"/>
      <w:bookmarkEnd w:id="51"/>
      <w:r w:rsidRPr="00B10565">
        <w:t>11.  What happens when I’m on a leave of absence?</w:t>
      </w:r>
      <w:bookmarkEnd w:id="52"/>
      <w:bookmarkEnd w:id="53"/>
      <w:r w:rsidR="0032539B" w:rsidRPr="00B10565">
        <w:fldChar w:fldCharType="begin"/>
      </w:r>
      <w:r w:rsidRPr="00B10565">
        <w:instrText>tc  \l 2 "</w:instrText>
      </w:r>
      <w:bookmarkStart w:id="54" w:name="_Toc93210362"/>
      <w:r w:rsidRPr="00B10565">
        <w:instrText>11.  What happens when I’m on a leave of absence?</w:instrText>
      </w:r>
      <w:bookmarkEnd w:id="54"/>
      <w:r w:rsidRPr="00B10565">
        <w:instrText>"</w:instrText>
      </w:r>
      <w:r w:rsidR="0032539B" w:rsidRPr="00B10565">
        <w:fldChar w:fldCharType="end"/>
      </w:r>
      <w:r w:rsidR="0032539B" w:rsidRPr="00B10565">
        <w:fldChar w:fldCharType="begin"/>
      </w:r>
      <w:r w:rsidRPr="00B10565">
        <w:instrText>xe "Leave of Absence"</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 xml:space="preserve">During periods when you are on an authorized leave of absence and are receiving partial compensation, your employer will continue to make the contributions on the same percentage basis. That is, if your contributions (employer and employer pick-up) were being made at the 7.5 percent rate prior to the leave of absence, they will continue at that rate as long as you are receiving partial compensation.  </w:t>
      </w:r>
      <w:r w:rsidR="0085670C" w:rsidRPr="004E2AD3">
        <w:rPr>
          <w:spacing w:val="-3"/>
        </w:rPr>
        <w:t>The dollar value of</w:t>
      </w:r>
      <w:r w:rsidRPr="004E2AD3">
        <w:rPr>
          <w:spacing w:val="-3"/>
        </w:rPr>
        <w:t xml:space="preserve"> contributions will be based on the </w:t>
      </w:r>
      <w:r w:rsidR="00CD2D1D" w:rsidRPr="004E2AD3">
        <w:rPr>
          <w:spacing w:val="-3"/>
        </w:rPr>
        <w:t>salary you are receiving</w:t>
      </w:r>
      <w:r w:rsidRPr="004E2AD3">
        <w:rPr>
          <w:spacing w:val="-3"/>
        </w:rPr>
        <w:t>.</w:t>
      </w:r>
      <w:r w:rsidR="005D54B3">
        <w:rPr>
          <w:spacing w:val="-3"/>
        </w:rPr>
        <w:t xml:space="preserve">  With the exception of participants receiving long term disability (LTD) payments, contributions are not made if you are on </w:t>
      </w:r>
      <w:r w:rsidR="00D3546E">
        <w:rPr>
          <w:spacing w:val="-3"/>
        </w:rPr>
        <w:t xml:space="preserve">full </w:t>
      </w:r>
      <w:r w:rsidR="005D54B3">
        <w:rPr>
          <w:spacing w:val="-3"/>
        </w:rPr>
        <w:t>leave without pay, not working and not earning a salary.</w:t>
      </w:r>
    </w:p>
    <w:p w:rsidR="00754EE4" w:rsidRPr="004E2AD3" w:rsidRDefault="00754EE4">
      <w:pPr>
        <w:tabs>
          <w:tab w:val="left" w:pos="0"/>
        </w:tabs>
        <w:suppressAutoHyphens/>
        <w:rPr>
          <w:spacing w:val="-3"/>
        </w:rPr>
      </w:pPr>
    </w:p>
    <w:p w:rsidR="00754EE4" w:rsidRPr="004E2AD3" w:rsidRDefault="00754EE4">
      <w:pPr>
        <w:tabs>
          <w:tab w:val="left" w:pos="0"/>
        </w:tabs>
        <w:suppressAutoHyphens/>
        <w:spacing w:after="240"/>
        <w:rPr>
          <w:spacing w:val="-3"/>
        </w:rPr>
      </w:pPr>
      <w:r w:rsidRPr="004E2AD3">
        <w:rPr>
          <w:spacing w:val="-3"/>
        </w:rPr>
        <w:t>To the extent required by the Uniformed Services Employment and Reemployment Act of 1994</w:t>
      </w:r>
      <w:r w:rsidR="0032539B" w:rsidRPr="004E2AD3">
        <w:rPr>
          <w:spacing w:val="-3"/>
        </w:rPr>
        <w:fldChar w:fldCharType="begin"/>
      </w:r>
      <w:r w:rsidRPr="004E2AD3">
        <w:rPr>
          <w:spacing w:val="-3"/>
        </w:rPr>
        <w:instrText>xe "Uniformed Services Employment and Reemployment Act of 1994"</w:instrText>
      </w:r>
      <w:r w:rsidR="0032539B" w:rsidRPr="004E2AD3">
        <w:rPr>
          <w:spacing w:val="-3"/>
        </w:rPr>
        <w:fldChar w:fldCharType="end"/>
      </w:r>
      <w:r w:rsidRPr="004E2AD3">
        <w:rPr>
          <w:spacing w:val="-3"/>
        </w:rPr>
        <w:t xml:space="preserve">, if you are absent from employment because of service in the United States uniformed services, you will be entitled to make up contributions </w:t>
      </w:r>
      <w:r w:rsidR="000230D6" w:rsidRPr="004E2AD3">
        <w:rPr>
          <w:spacing w:val="-3"/>
        </w:rPr>
        <w:t xml:space="preserve">that </w:t>
      </w:r>
      <w:r w:rsidRPr="004E2AD3">
        <w:rPr>
          <w:spacing w:val="-3"/>
        </w:rPr>
        <w:t>would have</w:t>
      </w:r>
      <w:r w:rsidR="00CD2D1D" w:rsidRPr="004E2AD3">
        <w:rPr>
          <w:spacing w:val="-3"/>
        </w:rPr>
        <w:t xml:space="preserve"> been</w:t>
      </w:r>
      <w:r w:rsidRPr="004E2AD3">
        <w:rPr>
          <w:spacing w:val="-3"/>
        </w:rPr>
        <w:t xml:space="preserve"> made had you remained at your job during your period of service and to benefit from matching employer funds.   </w:t>
      </w:r>
    </w:p>
    <w:p w:rsidR="00754EE4" w:rsidRPr="00B10565" w:rsidRDefault="00754EE4" w:rsidP="00B10565">
      <w:pPr>
        <w:pStyle w:val="Heading2"/>
      </w:pPr>
      <w:bookmarkStart w:id="55" w:name="_12.__May"/>
      <w:bookmarkStart w:id="56" w:name="_Toc96135989"/>
      <w:bookmarkStart w:id="57" w:name="_Toc356561846"/>
      <w:bookmarkEnd w:id="55"/>
      <w:r w:rsidRPr="00B10565">
        <w:t xml:space="preserve">12.  May I contribute any additional amounts to the </w:t>
      </w:r>
      <w:r w:rsidR="00792521" w:rsidRPr="00B10565">
        <w:t>SBRP</w:t>
      </w:r>
      <w:r w:rsidRPr="00B10565">
        <w:t>?</w:t>
      </w:r>
      <w:bookmarkEnd w:id="56"/>
      <w:bookmarkEnd w:id="57"/>
      <w:r w:rsidR="0032539B" w:rsidRPr="00B10565">
        <w:fldChar w:fldCharType="begin"/>
      </w:r>
      <w:r w:rsidRPr="00B10565">
        <w:instrText>tc  \l 2 "</w:instrText>
      </w:r>
      <w:bookmarkStart w:id="58" w:name="_Toc93210363"/>
      <w:r w:rsidRPr="00B10565">
        <w:instrText xml:space="preserve">12.  May I contribute any additional amounts to the </w:instrText>
      </w:r>
      <w:r w:rsidR="009B6DA6" w:rsidRPr="00B10565">
        <w:instrText>SBRP</w:instrText>
      </w:r>
      <w:r w:rsidRPr="00B10565">
        <w:instrText>?</w:instrText>
      </w:r>
      <w:bookmarkEnd w:id="58"/>
      <w:r w:rsidRPr="00B10565">
        <w:instrText>"</w:instrText>
      </w:r>
      <w:r w:rsidR="0032539B" w:rsidRPr="00B10565">
        <w:fldChar w:fldCharType="end"/>
      </w:r>
      <w:r w:rsidR="0032539B" w:rsidRPr="00B10565">
        <w:fldChar w:fldCharType="begin"/>
      </w:r>
      <w:r w:rsidRPr="00B10565">
        <w:instrText>xe "Contribution\:Additional Amounts"</w:instrText>
      </w:r>
      <w:r w:rsidR="0032539B" w:rsidRPr="00B10565">
        <w:fldChar w:fldCharType="end"/>
      </w:r>
    </w:p>
    <w:p w:rsidR="00754EE4" w:rsidRPr="004E2AD3" w:rsidRDefault="00754EE4">
      <w:pPr>
        <w:keepLines/>
        <w:tabs>
          <w:tab w:val="left" w:pos="0"/>
        </w:tabs>
        <w:suppressAutoHyphens/>
        <w:spacing w:after="240"/>
        <w:rPr>
          <w:spacing w:val="-3"/>
        </w:rPr>
      </w:pPr>
      <w:r w:rsidRPr="004E2AD3">
        <w:rPr>
          <w:spacing w:val="-3"/>
        </w:rPr>
        <w:t>No.  However,</w:t>
      </w:r>
      <w:r w:rsidR="00E36093">
        <w:rPr>
          <w:spacing w:val="-3"/>
        </w:rPr>
        <w:t xml:space="preserve"> employees of the community and technical college system</w:t>
      </w:r>
      <w:r w:rsidRPr="004E2AD3">
        <w:rPr>
          <w:spacing w:val="-3"/>
        </w:rPr>
        <w:t xml:space="preserve"> may defer additional</w:t>
      </w:r>
      <w:r w:rsidR="0032539B" w:rsidRPr="004E2AD3">
        <w:rPr>
          <w:spacing w:val="-3"/>
        </w:rPr>
        <w:fldChar w:fldCharType="begin"/>
      </w:r>
      <w:r w:rsidRPr="004E2AD3">
        <w:rPr>
          <w:spacing w:val="-3"/>
        </w:rPr>
        <w:instrText>xe "Additional Contributions"</w:instrText>
      </w:r>
      <w:r w:rsidR="0032539B" w:rsidRPr="004E2AD3">
        <w:rPr>
          <w:spacing w:val="-3"/>
        </w:rPr>
        <w:fldChar w:fldCharType="end"/>
      </w:r>
      <w:r w:rsidRPr="004E2AD3">
        <w:rPr>
          <w:spacing w:val="-3"/>
        </w:rPr>
        <w:t xml:space="preserve"> income through payroll deduction by participating in the </w:t>
      </w:r>
      <w:r w:rsidR="00792521" w:rsidRPr="004E2AD3">
        <w:rPr>
          <w:spacing w:val="-3"/>
        </w:rPr>
        <w:t>voluntary tax deferred 403(b) retirement savings plan sponsored by the State Board</w:t>
      </w:r>
      <w:r w:rsidR="00824133">
        <w:rPr>
          <w:spacing w:val="-3"/>
        </w:rPr>
        <w:t xml:space="preserve"> (SBVIP)</w:t>
      </w:r>
      <w:r w:rsidR="00E36093">
        <w:rPr>
          <w:spacing w:val="-3"/>
        </w:rPr>
        <w:t xml:space="preserve">.  College system and </w:t>
      </w:r>
      <w:r w:rsidR="00D749A7">
        <w:rPr>
          <w:spacing w:val="-3"/>
        </w:rPr>
        <w:t>Washington Student Achievement Council (</w:t>
      </w:r>
      <w:r w:rsidR="005F7B43">
        <w:rPr>
          <w:spacing w:val="-3"/>
        </w:rPr>
        <w:t>WSAC</w:t>
      </w:r>
      <w:r w:rsidR="00D749A7">
        <w:rPr>
          <w:spacing w:val="-3"/>
        </w:rPr>
        <w:t>)</w:t>
      </w:r>
      <w:r w:rsidR="00E36093">
        <w:rPr>
          <w:spacing w:val="-3"/>
        </w:rPr>
        <w:t xml:space="preserve"> employees may also participate in</w:t>
      </w:r>
      <w:r w:rsidR="0032539B" w:rsidRPr="004E2AD3">
        <w:rPr>
          <w:spacing w:val="-3"/>
        </w:rPr>
        <w:fldChar w:fldCharType="begin"/>
      </w:r>
      <w:r w:rsidRPr="004E2AD3">
        <w:rPr>
          <w:spacing w:val="-3"/>
        </w:rPr>
        <w:instrText>xe "Supplemental Retirement Annuity (SRA)"</w:instrText>
      </w:r>
      <w:r w:rsidR="0032539B" w:rsidRPr="004E2AD3">
        <w:rPr>
          <w:spacing w:val="-3"/>
        </w:rPr>
        <w:fldChar w:fldCharType="end"/>
      </w:r>
      <w:r w:rsidRPr="004E2AD3">
        <w:rPr>
          <w:spacing w:val="-3"/>
        </w:rPr>
        <w:t xml:space="preserve"> Washington State’s Deferred Compensation </w:t>
      </w:r>
      <w:r w:rsidR="00206060" w:rsidRPr="004E2AD3">
        <w:rPr>
          <w:spacing w:val="-3"/>
        </w:rPr>
        <w:t xml:space="preserve">457 </w:t>
      </w:r>
      <w:r w:rsidRPr="004E2AD3">
        <w:rPr>
          <w:spacing w:val="-3"/>
        </w:rPr>
        <w:t>Program</w:t>
      </w:r>
      <w:r w:rsidR="0032539B" w:rsidRPr="004E2AD3">
        <w:rPr>
          <w:spacing w:val="-3"/>
        </w:rPr>
        <w:fldChar w:fldCharType="begin"/>
      </w:r>
      <w:r w:rsidRPr="004E2AD3">
        <w:rPr>
          <w:spacing w:val="-3"/>
        </w:rPr>
        <w:instrText>xe "Deferred Compensation Program"</w:instrText>
      </w:r>
      <w:r w:rsidR="0032539B" w:rsidRPr="004E2AD3">
        <w:rPr>
          <w:spacing w:val="-3"/>
        </w:rPr>
        <w:fldChar w:fldCharType="end"/>
      </w:r>
      <w:r w:rsidRPr="004E2AD3">
        <w:rPr>
          <w:spacing w:val="-3"/>
        </w:rPr>
        <w:t xml:space="preserve">.  Although these programs are </w:t>
      </w:r>
      <w:r w:rsidR="006033F2">
        <w:rPr>
          <w:spacing w:val="-3"/>
        </w:rPr>
        <w:t>governed by different section</w:t>
      </w:r>
      <w:r w:rsidR="00E36093">
        <w:rPr>
          <w:spacing w:val="-3"/>
        </w:rPr>
        <w:t>s</w:t>
      </w:r>
      <w:r w:rsidR="006033F2">
        <w:rPr>
          <w:spacing w:val="-3"/>
        </w:rPr>
        <w:t xml:space="preserve"> of the IRC</w:t>
      </w:r>
      <w:r w:rsidRPr="004E2AD3">
        <w:rPr>
          <w:spacing w:val="-3"/>
        </w:rPr>
        <w:t>, both allow for income to be tax deferred.   Your employer does not match amount</w:t>
      </w:r>
      <w:r w:rsidR="008C5CBA">
        <w:rPr>
          <w:spacing w:val="-3"/>
        </w:rPr>
        <w:t>s</w:t>
      </w:r>
      <w:r w:rsidRPr="004E2AD3">
        <w:rPr>
          <w:spacing w:val="-3"/>
        </w:rPr>
        <w:t xml:space="preserve"> contribute</w:t>
      </w:r>
      <w:r w:rsidR="008C5CBA">
        <w:rPr>
          <w:spacing w:val="-3"/>
        </w:rPr>
        <w:t>d</w:t>
      </w:r>
      <w:r w:rsidR="00792521" w:rsidRPr="004E2AD3">
        <w:rPr>
          <w:spacing w:val="-3"/>
        </w:rPr>
        <w:t xml:space="preserve"> to these voluntary programs.  </w:t>
      </w:r>
    </w:p>
    <w:p w:rsidR="00754EE4" w:rsidRPr="00B10565" w:rsidRDefault="00754EE4" w:rsidP="00B10565">
      <w:pPr>
        <w:pStyle w:val="Heading2"/>
      </w:pPr>
      <w:bookmarkStart w:id="59" w:name="_Toc96135990"/>
      <w:bookmarkStart w:id="60" w:name="_Toc356561847"/>
      <w:r w:rsidRPr="00B10565">
        <w:t xml:space="preserve">13.  Will my employer contribute to the </w:t>
      </w:r>
      <w:r w:rsidR="00792521" w:rsidRPr="00B10565">
        <w:t>SBRP</w:t>
      </w:r>
      <w:r w:rsidRPr="00B10565">
        <w:t>?</w:t>
      </w:r>
      <w:bookmarkEnd w:id="59"/>
      <w:bookmarkEnd w:id="60"/>
      <w:r w:rsidR="0032539B" w:rsidRPr="00B10565">
        <w:fldChar w:fldCharType="begin"/>
      </w:r>
      <w:r w:rsidRPr="00B10565">
        <w:instrText>tc  \l 2 "</w:instrText>
      </w:r>
      <w:bookmarkStart w:id="61" w:name="_Toc93210364"/>
      <w:r w:rsidRPr="00B10565">
        <w:instrText xml:space="preserve">13.  Will my employer contribute to the </w:instrText>
      </w:r>
      <w:r w:rsidR="009B6DA6" w:rsidRPr="00B10565">
        <w:instrText>SBRP</w:instrText>
      </w:r>
      <w:r w:rsidRPr="00B10565">
        <w:instrText>?</w:instrText>
      </w:r>
      <w:bookmarkEnd w:id="61"/>
      <w:r w:rsidRPr="00B10565">
        <w:instrText>"</w:instrText>
      </w:r>
      <w:r w:rsidR="0032539B" w:rsidRPr="00B10565">
        <w:fldChar w:fldCharType="end"/>
      </w:r>
      <w:r w:rsidR="0032539B" w:rsidRPr="00B10565">
        <w:fldChar w:fldCharType="begin"/>
      </w:r>
      <w:r w:rsidRPr="00B10565">
        <w:instrText>xe "Contribution\:Employer"</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Yes</w:t>
      </w:r>
      <w:r w:rsidR="00206060" w:rsidRPr="004E2AD3">
        <w:rPr>
          <w:spacing w:val="-3"/>
        </w:rPr>
        <w:t>,</w:t>
      </w:r>
      <w:r w:rsidRPr="004E2AD3">
        <w:rPr>
          <w:spacing w:val="-3"/>
        </w:rPr>
        <w:t xml:space="preserve"> </w:t>
      </w:r>
      <w:r w:rsidR="00824133">
        <w:rPr>
          <w:spacing w:val="-3"/>
        </w:rPr>
        <w:t xml:space="preserve">under the SBRP, </w:t>
      </w:r>
      <w:r w:rsidRPr="004E2AD3">
        <w:rPr>
          <w:spacing w:val="-3"/>
        </w:rPr>
        <w:t>your employer makes the following contributions:</w:t>
      </w:r>
    </w:p>
    <w:p w:rsidR="00754EE4" w:rsidRPr="004E2AD3" w:rsidRDefault="006F4C13" w:rsidP="00040BD3">
      <w:pPr>
        <w:numPr>
          <w:ilvl w:val="0"/>
          <w:numId w:val="12"/>
        </w:numPr>
        <w:tabs>
          <w:tab w:val="left" w:pos="0"/>
          <w:tab w:val="left" w:pos="720"/>
          <w:tab w:val="left" w:pos="1080"/>
          <w:tab w:val="left" w:pos="1440"/>
        </w:tabs>
        <w:suppressAutoHyphens/>
        <w:rPr>
          <w:spacing w:val="-3"/>
        </w:rPr>
      </w:pPr>
      <w:r w:rsidRPr="004E2AD3">
        <w:rPr>
          <w:spacing w:val="-3"/>
        </w:rPr>
        <w:t>E</w:t>
      </w:r>
      <w:r w:rsidR="00754EE4" w:rsidRPr="004E2AD3">
        <w:rPr>
          <w:spacing w:val="-3"/>
        </w:rPr>
        <w:t>mployee contributions on your behalf called “Employer Pick-up</w:t>
      </w:r>
      <w:r w:rsidR="0032539B" w:rsidRPr="004E2AD3">
        <w:rPr>
          <w:spacing w:val="-3"/>
        </w:rPr>
        <w:fldChar w:fldCharType="begin"/>
      </w:r>
      <w:r w:rsidR="00754EE4" w:rsidRPr="004E2AD3">
        <w:rPr>
          <w:spacing w:val="-3"/>
        </w:rPr>
        <w:instrText>xe "Contribution\:Employer Pick-Up"</w:instrText>
      </w:r>
      <w:r w:rsidR="0032539B" w:rsidRPr="004E2AD3">
        <w:rPr>
          <w:spacing w:val="-3"/>
        </w:rPr>
        <w:fldChar w:fldCharType="end"/>
      </w:r>
      <w:r w:rsidR="00754EE4" w:rsidRPr="004E2AD3">
        <w:rPr>
          <w:spacing w:val="-3"/>
        </w:rPr>
        <w:t xml:space="preserve"> Contribution”; and</w:t>
      </w:r>
      <w:r w:rsidR="008C5CBA">
        <w:rPr>
          <w:spacing w:val="-3"/>
        </w:rPr>
        <w:t>,</w:t>
      </w:r>
    </w:p>
    <w:p w:rsidR="00754EE4" w:rsidRPr="004E2AD3" w:rsidRDefault="006F4C13" w:rsidP="00040BD3">
      <w:pPr>
        <w:numPr>
          <w:ilvl w:val="0"/>
          <w:numId w:val="12"/>
        </w:numPr>
        <w:tabs>
          <w:tab w:val="left" w:pos="0"/>
          <w:tab w:val="left" w:pos="720"/>
          <w:tab w:val="left" w:pos="1080"/>
          <w:tab w:val="left" w:pos="1440"/>
        </w:tabs>
        <w:suppressAutoHyphens/>
        <w:rPr>
          <w:spacing w:val="-3"/>
        </w:rPr>
      </w:pPr>
      <w:r w:rsidRPr="004E2AD3">
        <w:rPr>
          <w:spacing w:val="-3"/>
        </w:rPr>
        <w:t>A</w:t>
      </w:r>
      <w:r w:rsidR="00754EE4" w:rsidRPr="004E2AD3">
        <w:rPr>
          <w:spacing w:val="-3"/>
        </w:rPr>
        <w:t>n additional sum equal to the “employer pick-up” contribution called “Employer Non-Elective Contribution</w:t>
      </w:r>
      <w:r w:rsidR="0032539B" w:rsidRPr="004E2AD3">
        <w:rPr>
          <w:spacing w:val="-3"/>
        </w:rPr>
        <w:fldChar w:fldCharType="begin"/>
      </w:r>
      <w:r w:rsidR="00754EE4" w:rsidRPr="004E2AD3">
        <w:rPr>
          <w:spacing w:val="-3"/>
        </w:rPr>
        <w:instrText>xe "Employer Non-Elective Contribution"</w:instrText>
      </w:r>
      <w:r w:rsidR="0032539B" w:rsidRPr="004E2AD3">
        <w:rPr>
          <w:spacing w:val="-3"/>
        </w:rPr>
        <w:fldChar w:fldCharType="end"/>
      </w:r>
      <w:r w:rsidR="00754EE4" w:rsidRPr="004E2AD3">
        <w:rPr>
          <w:spacing w:val="-3"/>
        </w:rPr>
        <w:t>.</w:t>
      </w:r>
      <w:r w:rsidR="00D83052" w:rsidRPr="004E2AD3">
        <w:rPr>
          <w:spacing w:val="-3"/>
        </w:rPr>
        <w:t>”</w:t>
      </w:r>
    </w:p>
    <w:p w:rsidR="00754EE4" w:rsidRPr="004E2AD3" w:rsidRDefault="00754EE4">
      <w:pPr>
        <w:tabs>
          <w:tab w:val="left" w:pos="0"/>
        </w:tabs>
        <w:suppressAutoHyphens/>
        <w:rPr>
          <w:spacing w:val="-3"/>
        </w:rPr>
      </w:pPr>
      <w:r w:rsidRPr="004E2AD3">
        <w:rPr>
          <w:spacing w:val="-3"/>
        </w:rPr>
        <w:t xml:space="preserve"> </w:t>
      </w:r>
    </w:p>
    <w:p w:rsidR="00754EE4" w:rsidRPr="004E2AD3" w:rsidRDefault="00754EE4">
      <w:pPr>
        <w:tabs>
          <w:tab w:val="left" w:pos="0"/>
        </w:tabs>
        <w:suppressAutoHyphens/>
        <w:spacing w:after="240"/>
        <w:rPr>
          <w:spacing w:val="-3"/>
        </w:rPr>
      </w:pPr>
      <w:r w:rsidRPr="004E2AD3">
        <w:rPr>
          <w:spacing w:val="-3"/>
        </w:rPr>
        <w:t>The percentage rate of these contribu</w:t>
      </w:r>
      <w:r w:rsidR="00F87EC5">
        <w:rPr>
          <w:spacing w:val="-3"/>
        </w:rPr>
        <w:t>tions is based upon your age (s</w:t>
      </w:r>
      <w:r w:rsidRPr="004E2AD3">
        <w:rPr>
          <w:spacing w:val="-3"/>
        </w:rPr>
        <w:t>ee</w:t>
      </w:r>
      <w:r w:rsidR="004676A4">
        <w:rPr>
          <w:spacing w:val="-3"/>
        </w:rPr>
        <w:t xml:space="preserve"> the</w:t>
      </w:r>
      <w:r w:rsidRPr="004E2AD3">
        <w:rPr>
          <w:spacing w:val="-3"/>
        </w:rPr>
        <w:t xml:space="preserve"> response </w:t>
      </w:r>
      <w:r w:rsidR="004D2756">
        <w:rPr>
          <w:spacing w:val="-3"/>
        </w:rPr>
        <w:t xml:space="preserve">to </w:t>
      </w:r>
      <w:hyperlink w:anchor="_10.__What" w:history="1">
        <w:r w:rsidR="004D2756" w:rsidRPr="004D2756">
          <w:rPr>
            <w:rStyle w:val="Hyperlink"/>
            <w:spacing w:val="-3"/>
          </w:rPr>
          <w:t xml:space="preserve">Question </w:t>
        </w:r>
        <w:r w:rsidR="00BB0E10" w:rsidRPr="004D2756">
          <w:rPr>
            <w:rStyle w:val="Hyperlink"/>
            <w:spacing w:val="-3"/>
          </w:rPr>
          <w:t>#</w:t>
        </w:r>
        <w:r w:rsidR="00510BFC" w:rsidRPr="004D2756">
          <w:rPr>
            <w:rStyle w:val="Hyperlink"/>
            <w:spacing w:val="-3"/>
          </w:rPr>
          <w:t>10</w:t>
        </w:r>
      </w:hyperlink>
      <w:r w:rsidR="00F87EC5">
        <w:rPr>
          <w:rStyle w:val="Hyperlink"/>
          <w:spacing w:val="-3"/>
        </w:rPr>
        <w:t>)</w:t>
      </w:r>
      <w:r w:rsidR="00F87EC5">
        <w:rPr>
          <w:spacing w:val="-3"/>
        </w:rPr>
        <w:t>.</w:t>
      </w:r>
    </w:p>
    <w:p w:rsidR="00754EE4" w:rsidRPr="00B10565" w:rsidRDefault="00754EE4" w:rsidP="00B10565">
      <w:pPr>
        <w:pStyle w:val="Heading2"/>
      </w:pPr>
      <w:bookmarkStart w:id="62" w:name="_Toc96135991"/>
      <w:bookmarkStart w:id="63" w:name="_Toc356561848"/>
      <w:r w:rsidRPr="00B10565">
        <w:t xml:space="preserve">14.  May I transfer contributions to and from the </w:t>
      </w:r>
      <w:r w:rsidR="00792521" w:rsidRPr="00B10565">
        <w:t>SBRP</w:t>
      </w:r>
      <w:r w:rsidRPr="00B10565">
        <w:t>?</w:t>
      </w:r>
      <w:bookmarkEnd w:id="62"/>
      <w:bookmarkEnd w:id="63"/>
      <w:r w:rsidR="0032539B" w:rsidRPr="00B10565">
        <w:fldChar w:fldCharType="begin"/>
      </w:r>
      <w:r w:rsidRPr="00B10565">
        <w:instrText>tc  \l 2 "</w:instrText>
      </w:r>
      <w:bookmarkStart w:id="64" w:name="_Toc93210365"/>
      <w:r w:rsidRPr="00B10565">
        <w:instrText xml:space="preserve">14.  May I transfer contributions to and from the </w:instrText>
      </w:r>
      <w:r w:rsidR="009B6DA6" w:rsidRPr="00B10565">
        <w:instrText>SBRP</w:instrText>
      </w:r>
      <w:r w:rsidRPr="00B10565">
        <w:instrText>?</w:instrText>
      </w:r>
      <w:bookmarkEnd w:id="64"/>
      <w:r w:rsidRPr="00B10565">
        <w:instrText>"</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 xml:space="preserve">Yes.  </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4E2AD3">
        <w:rPr>
          <w:spacing w:val="-3"/>
        </w:rPr>
        <w:t>Transfers</w:t>
      </w:r>
      <w:r w:rsidR="0032539B" w:rsidRPr="004E2AD3">
        <w:rPr>
          <w:spacing w:val="-3"/>
        </w:rPr>
        <w:fldChar w:fldCharType="begin"/>
      </w:r>
      <w:r w:rsidRPr="004E2AD3">
        <w:rPr>
          <w:spacing w:val="-3"/>
        </w:rPr>
        <w:instrText>xe "Transfer"</w:instrText>
      </w:r>
      <w:r w:rsidR="0032539B" w:rsidRPr="004E2AD3">
        <w:rPr>
          <w:spacing w:val="-3"/>
        </w:rPr>
        <w:fldChar w:fldCharType="end"/>
      </w:r>
      <w:r w:rsidR="0032539B" w:rsidRPr="004E2AD3">
        <w:rPr>
          <w:spacing w:val="-3"/>
        </w:rPr>
        <w:fldChar w:fldCharType="begin"/>
      </w:r>
      <w:r w:rsidRPr="004E2AD3">
        <w:instrText xml:space="preserve"> XE "Rollover" </w:instrText>
      </w:r>
      <w:r w:rsidR="0032539B" w:rsidRPr="004E2AD3">
        <w:rPr>
          <w:spacing w:val="-3"/>
        </w:rPr>
        <w:fldChar w:fldCharType="end"/>
      </w:r>
      <w:r w:rsidRPr="004E2AD3">
        <w:rPr>
          <w:spacing w:val="-3"/>
        </w:rPr>
        <w:t xml:space="preserve"> from other plans are accepted by the Plan provided that the plan from which such funds are transferred permits the transfer and the transfer does not jeopardize the tax status or create adverse tax consequences for the </w:t>
      </w:r>
      <w:r w:rsidR="00792521" w:rsidRPr="004E2AD3">
        <w:rPr>
          <w:spacing w:val="-3"/>
        </w:rPr>
        <w:t>SBRP</w:t>
      </w:r>
      <w:r w:rsidRPr="004E2AD3">
        <w:rPr>
          <w:spacing w:val="-3"/>
        </w:rPr>
        <w:t xml:space="preserve">.  The amounts transferred are set-up in a separate account called the “Participant Rollover Account.”  </w:t>
      </w:r>
      <w:r w:rsidR="00783F3E" w:rsidRPr="004E2AD3">
        <w:rPr>
          <w:spacing w:val="-3"/>
        </w:rPr>
        <w:t xml:space="preserve"> </w:t>
      </w:r>
      <w:r w:rsidR="00E36093">
        <w:rPr>
          <w:spacing w:val="-3"/>
        </w:rPr>
        <w:t>As t</w:t>
      </w:r>
      <w:r w:rsidR="00783F3E" w:rsidRPr="004E2AD3">
        <w:rPr>
          <w:spacing w:val="-3"/>
        </w:rPr>
        <w:t>ransferring funds into the SBRP subjects the funds to the plan rules</w:t>
      </w:r>
      <w:r w:rsidR="00E36093">
        <w:rPr>
          <w:spacing w:val="-3"/>
        </w:rPr>
        <w:t xml:space="preserve">, such a move </w:t>
      </w:r>
      <w:r w:rsidR="00783F3E" w:rsidRPr="004E2AD3">
        <w:rPr>
          <w:spacing w:val="-3"/>
        </w:rPr>
        <w:t>should be carefully considered.</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4E2AD3">
        <w:rPr>
          <w:spacing w:val="-3"/>
        </w:rPr>
        <w:t xml:space="preserve">If you leave employment and are not employed by a </w:t>
      </w:r>
      <w:r w:rsidR="007E60C5">
        <w:rPr>
          <w:spacing w:val="-3"/>
        </w:rPr>
        <w:t>participating e</w:t>
      </w:r>
      <w:r w:rsidR="0005543F">
        <w:rPr>
          <w:spacing w:val="-3"/>
        </w:rPr>
        <w:t>mployer</w:t>
      </w:r>
      <w:r w:rsidRPr="004E2AD3">
        <w:rPr>
          <w:spacing w:val="-3"/>
        </w:rPr>
        <w:t xml:space="preserve">, you may transfer your existing fund balances to any other employer’s retirement plan provided the other employer’s plan will accept the transferred balances. </w:t>
      </w:r>
    </w:p>
    <w:p w:rsidR="00420CA9" w:rsidRDefault="00420CA9">
      <w:pPr>
        <w:widowControl/>
        <w:rPr>
          <w:rFonts w:ascii="Gill Sans MT" w:hAnsi="Gill Sans MT"/>
          <w:b/>
          <w:color w:val="215868" w:themeColor="accent5" w:themeShade="80"/>
          <w:kern w:val="28"/>
          <w:sz w:val="36"/>
        </w:rPr>
      </w:pPr>
      <w:bookmarkStart w:id="65" w:name="_Toc96135992"/>
      <w:r>
        <w:br w:type="page"/>
      </w:r>
    </w:p>
    <w:p w:rsidR="00754EE4" w:rsidRPr="00420CA9" w:rsidRDefault="001D170E" w:rsidP="00420CA9">
      <w:pPr>
        <w:pStyle w:val="Heading1"/>
      </w:pPr>
      <w:bookmarkStart w:id="66" w:name="_Toc356561849"/>
      <w:r>
        <w:t xml:space="preserve">Part 4: </w:t>
      </w:r>
      <w:r w:rsidR="00754EE4" w:rsidRPr="00420CA9">
        <w:t>I</w:t>
      </w:r>
      <w:r w:rsidR="00420CA9" w:rsidRPr="00420CA9">
        <w:t>nvestment of Contributions</w:t>
      </w:r>
      <w:bookmarkEnd w:id="65"/>
      <w:bookmarkEnd w:id="66"/>
      <w:r w:rsidR="0032539B" w:rsidRPr="00420CA9">
        <w:fldChar w:fldCharType="begin"/>
      </w:r>
      <w:r w:rsidR="00754EE4" w:rsidRPr="00420CA9">
        <w:instrText>tc  \l 1 "</w:instrText>
      </w:r>
      <w:bookmarkStart w:id="67" w:name="_Toc93210366"/>
      <w:r w:rsidR="00754EE4" w:rsidRPr="00420CA9">
        <w:instrText>INVESTMENT OF CONTRIBUTIONS</w:instrText>
      </w:r>
      <w:bookmarkEnd w:id="67"/>
      <w:r w:rsidR="00754EE4" w:rsidRPr="00420CA9">
        <w:instrText>"</w:instrText>
      </w:r>
      <w:r w:rsidR="0032539B" w:rsidRPr="00420CA9">
        <w:fldChar w:fldCharType="end"/>
      </w:r>
    </w:p>
    <w:p w:rsidR="00754EE4" w:rsidRPr="00B10565" w:rsidRDefault="00754EE4" w:rsidP="00B10565">
      <w:pPr>
        <w:pStyle w:val="Heading2"/>
      </w:pPr>
      <w:bookmarkStart w:id="68" w:name="_Toc96135993"/>
      <w:bookmarkStart w:id="69" w:name="_Toc356561850"/>
      <w:r w:rsidRPr="00B10565">
        <w:t xml:space="preserve">15.  How are contributions to the </w:t>
      </w:r>
      <w:r w:rsidR="00783F3E" w:rsidRPr="00B10565">
        <w:t>SBRP</w:t>
      </w:r>
      <w:r w:rsidRPr="00B10565">
        <w:t xml:space="preserve"> invested?</w:t>
      </w:r>
      <w:bookmarkEnd w:id="68"/>
      <w:bookmarkEnd w:id="69"/>
      <w:r w:rsidR="0032539B" w:rsidRPr="00B10565">
        <w:fldChar w:fldCharType="begin"/>
      </w:r>
      <w:r w:rsidRPr="00B10565">
        <w:instrText>tc  \l 2 "</w:instrText>
      </w:r>
      <w:bookmarkStart w:id="70" w:name="_Toc93210367"/>
      <w:r w:rsidRPr="00B10565">
        <w:instrText xml:space="preserve">15.  How are contributions to the </w:instrText>
      </w:r>
      <w:r w:rsidR="009B6DA6" w:rsidRPr="00B10565">
        <w:instrText>SBRP</w:instrText>
      </w:r>
      <w:r w:rsidRPr="00B10565">
        <w:instrText xml:space="preserve"> invested?</w:instrText>
      </w:r>
      <w:bookmarkEnd w:id="70"/>
      <w:r w:rsidRPr="00B10565">
        <w:instrText>"</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 xml:space="preserve">The companies chosen by the State Board to </w:t>
      </w:r>
      <w:r w:rsidR="00824133">
        <w:rPr>
          <w:spacing w:val="-3"/>
        </w:rPr>
        <w:t>manage records advise participants and provide retirement benefits</w:t>
      </w:r>
      <w:r w:rsidRPr="004E2AD3">
        <w:rPr>
          <w:spacing w:val="-3"/>
        </w:rPr>
        <w:t xml:space="preserve"> are the Teachers Insurance and Annuity Association (TIAA)</w:t>
      </w:r>
      <w:r w:rsidR="0032539B" w:rsidRPr="004E2AD3">
        <w:rPr>
          <w:spacing w:val="-3"/>
        </w:rPr>
        <w:fldChar w:fldCharType="begin"/>
      </w:r>
      <w:r w:rsidRPr="004E2AD3">
        <w:rPr>
          <w:spacing w:val="-3"/>
        </w:rPr>
        <w:instrText>xe "TIAA"</w:instrText>
      </w:r>
      <w:r w:rsidR="0032539B" w:rsidRPr="004E2AD3">
        <w:rPr>
          <w:spacing w:val="-3"/>
        </w:rPr>
        <w:fldChar w:fldCharType="end"/>
      </w:r>
      <w:r w:rsidR="0032539B" w:rsidRPr="004E2AD3">
        <w:rPr>
          <w:spacing w:val="-3"/>
        </w:rPr>
        <w:fldChar w:fldCharType="begin"/>
      </w:r>
      <w:r w:rsidRPr="004E2AD3">
        <w:rPr>
          <w:spacing w:val="-3"/>
        </w:rPr>
        <w:instrText>xe "Teachers’ Insurance and Annuity Association (TIAA)"</w:instrText>
      </w:r>
      <w:r w:rsidR="0032539B" w:rsidRPr="004E2AD3">
        <w:rPr>
          <w:spacing w:val="-3"/>
        </w:rPr>
        <w:fldChar w:fldCharType="end"/>
      </w:r>
      <w:r w:rsidRPr="004E2AD3">
        <w:rPr>
          <w:spacing w:val="-3"/>
        </w:rPr>
        <w:t xml:space="preserve"> and the College Retirement Equities Fund (CREF)</w:t>
      </w:r>
      <w:r w:rsidR="0032539B" w:rsidRPr="004E2AD3">
        <w:rPr>
          <w:spacing w:val="-3"/>
        </w:rPr>
        <w:fldChar w:fldCharType="begin"/>
      </w:r>
      <w:r w:rsidRPr="004E2AD3">
        <w:rPr>
          <w:spacing w:val="-3"/>
        </w:rPr>
        <w:instrText>xe "College Retirement Equities Fund (CREF)"</w:instrText>
      </w:r>
      <w:r w:rsidR="0032539B" w:rsidRPr="004E2AD3">
        <w:rPr>
          <w:spacing w:val="-3"/>
        </w:rPr>
        <w:fldChar w:fldCharType="end"/>
      </w:r>
      <w:r w:rsidRPr="004E2AD3">
        <w:rPr>
          <w:spacing w:val="-3"/>
        </w:rPr>
        <w:t xml:space="preserve">.  These companies, operated by a single management organization, provide retirement </w:t>
      </w:r>
      <w:r w:rsidR="00783F3E" w:rsidRPr="004E2AD3">
        <w:rPr>
          <w:spacing w:val="-3"/>
        </w:rPr>
        <w:t>savings tools</w:t>
      </w:r>
      <w:r w:rsidRPr="004E2AD3">
        <w:rPr>
          <w:spacing w:val="-3"/>
        </w:rPr>
        <w:t xml:space="preserve"> </w:t>
      </w:r>
      <w:r w:rsidR="00AD08D5" w:rsidRPr="004E2AD3">
        <w:rPr>
          <w:spacing w:val="-3"/>
        </w:rPr>
        <w:t xml:space="preserve">for </w:t>
      </w:r>
      <w:r w:rsidRPr="004E2AD3">
        <w:rPr>
          <w:spacing w:val="-3"/>
        </w:rPr>
        <w:t xml:space="preserve">employees of educational and scientific institutions on a nonprofit basis.  </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4E2AD3">
        <w:rPr>
          <w:spacing w:val="-3"/>
        </w:rPr>
        <w:t>While actively employed, you may exercise any or a combination of the following options for allocation of current premiums or transfer of accumulated</w:t>
      </w:r>
      <w:r w:rsidR="0032539B" w:rsidRPr="004E2AD3">
        <w:rPr>
          <w:spacing w:val="-3"/>
        </w:rPr>
        <w:fldChar w:fldCharType="begin"/>
      </w:r>
      <w:r w:rsidRPr="004E2AD3">
        <w:rPr>
          <w:spacing w:val="-3"/>
        </w:rPr>
        <w:instrText>xe "Investment Options"</w:instrText>
      </w:r>
      <w:r w:rsidR="0032539B" w:rsidRPr="004E2AD3">
        <w:rPr>
          <w:spacing w:val="-3"/>
        </w:rPr>
        <w:fldChar w:fldCharType="end"/>
      </w:r>
      <w:r w:rsidRPr="004E2AD3">
        <w:rPr>
          <w:spacing w:val="-3"/>
        </w:rPr>
        <w:t xml:space="preserve"> TIAA or CREF fund balances:</w:t>
      </w:r>
    </w:p>
    <w:p w:rsidR="00754EE4" w:rsidRPr="004E2AD3" w:rsidRDefault="00754EE4">
      <w:pPr>
        <w:tabs>
          <w:tab w:val="left" w:pos="0"/>
        </w:tabs>
        <w:suppressAutoHyphens/>
        <w:rPr>
          <w:spacing w:val="-3"/>
        </w:rPr>
      </w:pPr>
    </w:p>
    <w:p w:rsidR="00754EE4" w:rsidRPr="00E53C9E" w:rsidRDefault="00754EE4" w:rsidP="004D2756">
      <w:pPr>
        <w:numPr>
          <w:ilvl w:val="0"/>
          <w:numId w:val="11"/>
        </w:numPr>
        <w:tabs>
          <w:tab w:val="left" w:pos="0"/>
          <w:tab w:val="left" w:pos="720"/>
          <w:tab w:val="left" w:pos="1080"/>
          <w:tab w:val="left" w:pos="1440"/>
        </w:tabs>
        <w:suppressAutoHyphens/>
        <w:rPr>
          <w:spacing w:val="-3"/>
          <w:szCs w:val="24"/>
        </w:rPr>
      </w:pPr>
      <w:r w:rsidRPr="004E2AD3">
        <w:rPr>
          <w:b/>
          <w:spacing w:val="-3"/>
        </w:rPr>
        <w:t>Current premiums</w:t>
      </w:r>
      <w:r w:rsidR="0032539B" w:rsidRPr="004E2AD3">
        <w:rPr>
          <w:b/>
          <w:spacing w:val="-3"/>
        </w:rPr>
        <w:fldChar w:fldCharType="begin"/>
      </w:r>
      <w:r w:rsidRPr="004E2AD3">
        <w:rPr>
          <w:spacing w:val="-3"/>
        </w:rPr>
        <w:instrText>xe "Allocations"</w:instrText>
      </w:r>
      <w:r w:rsidR="0032539B" w:rsidRPr="004E2AD3">
        <w:rPr>
          <w:b/>
          <w:spacing w:val="-3"/>
        </w:rPr>
        <w:fldChar w:fldCharType="end"/>
      </w:r>
      <w:r w:rsidRPr="004E2AD3">
        <w:rPr>
          <w:spacing w:val="-3"/>
        </w:rPr>
        <w:t xml:space="preserve"> may be allocated among the </w:t>
      </w:r>
      <w:r w:rsidR="00AD08D5" w:rsidRPr="004E2AD3">
        <w:rPr>
          <w:spacing w:val="-3"/>
        </w:rPr>
        <w:t xml:space="preserve">available </w:t>
      </w:r>
      <w:r w:rsidRPr="004E2AD3">
        <w:rPr>
          <w:spacing w:val="-3"/>
        </w:rPr>
        <w:t>accounts</w:t>
      </w:r>
      <w:r w:rsidR="00AD08D5" w:rsidRPr="004E2AD3">
        <w:rPr>
          <w:spacing w:val="-3"/>
        </w:rPr>
        <w:t xml:space="preserve"> </w:t>
      </w:r>
      <w:r w:rsidRPr="004E2AD3">
        <w:rPr>
          <w:spacing w:val="-3"/>
        </w:rPr>
        <w:t xml:space="preserve">in any whole percentage proportions.  </w:t>
      </w:r>
      <w:r w:rsidR="00AD08D5" w:rsidRPr="004E2AD3">
        <w:rPr>
          <w:spacing w:val="-3"/>
        </w:rPr>
        <w:t xml:space="preserve">The </w:t>
      </w:r>
      <w:r w:rsidR="006244D3">
        <w:rPr>
          <w:spacing w:val="-3"/>
        </w:rPr>
        <w:t xml:space="preserve">available </w:t>
      </w:r>
      <w:r w:rsidR="00AD08D5" w:rsidRPr="004E2AD3">
        <w:rPr>
          <w:spacing w:val="-3"/>
        </w:rPr>
        <w:t>investment vehicles available</w:t>
      </w:r>
      <w:r w:rsidR="006244D3">
        <w:rPr>
          <w:spacing w:val="-3"/>
        </w:rPr>
        <w:t xml:space="preserve"> are listed on TIAA-CREF’s website at</w:t>
      </w:r>
      <w:r w:rsidR="00E53C9E">
        <w:rPr>
          <w:spacing w:val="-3"/>
        </w:rPr>
        <w:t xml:space="preserve"> </w:t>
      </w:r>
      <w:hyperlink r:id="rId17" w:history="1">
        <w:r w:rsidR="004D2756" w:rsidRPr="005A4D14">
          <w:rPr>
            <w:rStyle w:val="Hyperlink"/>
          </w:rPr>
          <w:t>http://www1.tiaa-cref.org/tcm/sbctc/</w:t>
        </w:r>
      </w:hyperlink>
      <w:r w:rsidR="00935123" w:rsidRPr="00E53C9E">
        <w:rPr>
          <w:spacing w:val="-3"/>
          <w:szCs w:val="24"/>
        </w:rPr>
        <w:t>.</w:t>
      </w:r>
    </w:p>
    <w:p w:rsidR="00AD08D5" w:rsidRPr="00E53C9E" w:rsidRDefault="00AD08D5" w:rsidP="005723EA">
      <w:pPr>
        <w:tabs>
          <w:tab w:val="left" w:pos="0"/>
          <w:tab w:val="left" w:pos="720"/>
          <w:tab w:val="left" w:pos="1080"/>
          <w:tab w:val="left" w:pos="1440"/>
        </w:tabs>
        <w:suppressAutoHyphens/>
        <w:rPr>
          <w:spacing w:val="-3"/>
          <w:szCs w:val="24"/>
        </w:rPr>
      </w:pPr>
    </w:p>
    <w:p w:rsidR="00754EE4" w:rsidRPr="004E2AD3" w:rsidRDefault="0011440F" w:rsidP="00040BD3">
      <w:pPr>
        <w:numPr>
          <w:ilvl w:val="0"/>
          <w:numId w:val="11"/>
        </w:numPr>
        <w:tabs>
          <w:tab w:val="left" w:pos="0"/>
          <w:tab w:val="left" w:pos="720"/>
          <w:tab w:val="left" w:pos="1080"/>
          <w:tab w:val="left" w:pos="1440"/>
        </w:tabs>
        <w:suppressAutoHyphens/>
        <w:rPr>
          <w:spacing w:val="-3"/>
        </w:rPr>
      </w:pPr>
      <w:r w:rsidRPr="004E2AD3">
        <w:rPr>
          <w:b/>
          <w:spacing w:val="-3"/>
        </w:rPr>
        <w:t>A</w:t>
      </w:r>
      <w:r w:rsidR="00754EE4" w:rsidRPr="004E2AD3">
        <w:rPr>
          <w:b/>
          <w:spacing w:val="-3"/>
        </w:rPr>
        <w:t>ccount accumulations</w:t>
      </w:r>
      <w:r w:rsidR="00754EE4" w:rsidRPr="004E2AD3">
        <w:rPr>
          <w:spacing w:val="-3"/>
        </w:rPr>
        <w:t xml:space="preserve"> resulting from previously contributed premiums may be transferred in whole or in part among any </w:t>
      </w:r>
      <w:r w:rsidR="00935123" w:rsidRPr="004E2AD3">
        <w:rPr>
          <w:spacing w:val="-3"/>
        </w:rPr>
        <w:t xml:space="preserve">of the available </w:t>
      </w:r>
      <w:r w:rsidRPr="004E2AD3">
        <w:rPr>
          <w:spacing w:val="-3"/>
        </w:rPr>
        <w:t>accounts</w:t>
      </w:r>
      <w:r w:rsidR="00935123" w:rsidRPr="004E2AD3">
        <w:rPr>
          <w:spacing w:val="-3"/>
        </w:rPr>
        <w:t>.</w:t>
      </w:r>
    </w:p>
    <w:p w:rsidR="0011440F" w:rsidRPr="004E2AD3" w:rsidRDefault="0011440F" w:rsidP="005723EA">
      <w:pPr>
        <w:tabs>
          <w:tab w:val="left" w:pos="0"/>
          <w:tab w:val="left" w:pos="720"/>
          <w:tab w:val="left" w:pos="1080"/>
          <w:tab w:val="left" w:pos="1440"/>
        </w:tabs>
        <w:suppressAutoHyphens/>
        <w:rPr>
          <w:spacing w:val="-3"/>
        </w:rPr>
      </w:pPr>
    </w:p>
    <w:p w:rsidR="00604EF1" w:rsidRPr="00604EF1" w:rsidRDefault="00754EE4" w:rsidP="00040BD3">
      <w:pPr>
        <w:numPr>
          <w:ilvl w:val="0"/>
          <w:numId w:val="11"/>
        </w:numPr>
        <w:tabs>
          <w:tab w:val="left" w:pos="0"/>
          <w:tab w:val="left" w:pos="720"/>
          <w:tab w:val="left" w:pos="1080"/>
          <w:tab w:val="left" w:pos="1440"/>
        </w:tabs>
        <w:suppressAutoHyphens/>
        <w:spacing w:after="240"/>
        <w:rPr>
          <w:b/>
          <w:i/>
          <w:szCs w:val="24"/>
        </w:rPr>
      </w:pPr>
      <w:r w:rsidRPr="00604EF1">
        <w:rPr>
          <w:b/>
          <w:spacing w:val="-3"/>
        </w:rPr>
        <w:t xml:space="preserve">TIAA Traditional Annuity accumulations </w:t>
      </w:r>
      <w:r w:rsidRPr="00604EF1">
        <w:rPr>
          <w:spacing w:val="-3"/>
        </w:rPr>
        <w:t>resulting from previously contributed premiums or from transfers from other acc</w:t>
      </w:r>
      <w:r w:rsidR="00A25E8E">
        <w:rPr>
          <w:spacing w:val="-3"/>
        </w:rPr>
        <w:t>ounts may be transferred to any of the available investment options</w:t>
      </w:r>
      <w:r w:rsidRPr="00604EF1">
        <w:rPr>
          <w:spacing w:val="-3"/>
        </w:rPr>
        <w:t xml:space="preserve"> </w:t>
      </w:r>
      <w:r w:rsidR="00A25E8E">
        <w:rPr>
          <w:spacing w:val="-3"/>
        </w:rPr>
        <w:t>in ten annual</w:t>
      </w:r>
      <w:r w:rsidRPr="00604EF1">
        <w:rPr>
          <w:spacing w:val="-3"/>
        </w:rPr>
        <w:t xml:space="preserve"> payments</w:t>
      </w:r>
      <w:r w:rsidR="00A25E8E">
        <w:rPr>
          <w:spacing w:val="-3"/>
        </w:rPr>
        <w:t xml:space="preserve"> made through an irrevocable election</w:t>
      </w:r>
      <w:r w:rsidRPr="00604EF1">
        <w:rPr>
          <w:spacing w:val="-3"/>
        </w:rPr>
        <w:t xml:space="preserve">, subject to procedures established by TIAA-CREF.  </w:t>
      </w:r>
      <w:bookmarkStart w:id="71" w:name="_Toc96135994"/>
    </w:p>
    <w:p w:rsidR="0011440F" w:rsidRPr="002107CF" w:rsidRDefault="0011440F" w:rsidP="00B10565">
      <w:pPr>
        <w:pStyle w:val="Heading2"/>
      </w:pPr>
      <w:bookmarkStart w:id="72" w:name="_Toc356561851"/>
      <w:r w:rsidRPr="002107CF">
        <w:t>16.  What investment accounts are available</w:t>
      </w:r>
      <w:r w:rsidR="0032539B" w:rsidRPr="002107CF">
        <w:fldChar w:fldCharType="begin"/>
      </w:r>
      <w:r w:rsidR="006206B5" w:rsidRPr="002107CF">
        <w:instrText xml:space="preserve"> TC "What investment accounts are available</w:instrText>
      </w:r>
      <w:r w:rsidR="00E774F3" w:rsidRPr="002107CF">
        <w:instrText>?</w:instrText>
      </w:r>
      <w:r w:rsidR="006206B5" w:rsidRPr="002107CF">
        <w:instrText xml:space="preserve">" \f C \l "2" </w:instrText>
      </w:r>
      <w:r w:rsidR="0032539B" w:rsidRPr="002107CF">
        <w:fldChar w:fldCharType="end"/>
      </w:r>
      <w:r w:rsidRPr="002107CF">
        <w:t>?</w:t>
      </w:r>
      <w:bookmarkEnd w:id="72"/>
      <w:r w:rsidR="00B2438A" w:rsidRPr="002107CF">
        <w:t xml:space="preserve"> </w:t>
      </w:r>
    </w:p>
    <w:p w:rsidR="0011440F" w:rsidRPr="004E2AD3" w:rsidRDefault="00E53C9E" w:rsidP="00420CA9">
      <w:pPr>
        <w:tabs>
          <w:tab w:val="left" w:pos="0"/>
          <w:tab w:val="left" w:pos="720"/>
          <w:tab w:val="left" w:pos="1080"/>
          <w:tab w:val="left" w:pos="1440"/>
        </w:tabs>
        <w:suppressAutoHyphens/>
        <w:rPr>
          <w:szCs w:val="24"/>
        </w:rPr>
      </w:pPr>
      <w:r w:rsidRPr="00E53C9E">
        <w:rPr>
          <w:spacing w:val="-3"/>
        </w:rPr>
        <w:t xml:space="preserve">The available investment vehicles available are listed on TIAA-CREF’s website at </w:t>
      </w:r>
      <w:hyperlink r:id="rId18" w:history="1">
        <w:r w:rsidR="004D2756" w:rsidRPr="005A4D14">
          <w:rPr>
            <w:rStyle w:val="Hyperlink"/>
          </w:rPr>
          <w:t>http://www1.tiaa-cref.org/tcm/sbctc/</w:t>
        </w:r>
      </w:hyperlink>
      <w:r w:rsidRPr="00E53C9E">
        <w:rPr>
          <w:spacing w:val="-3"/>
          <w:szCs w:val="24"/>
        </w:rPr>
        <w:t>.  If you do not have internet access or need assistance, you may contact the college’s HR, Payroll or Benefits Office.</w:t>
      </w:r>
    </w:p>
    <w:p w:rsidR="00754EE4" w:rsidRPr="00B10565" w:rsidRDefault="00EA6A8B" w:rsidP="00B10565">
      <w:pPr>
        <w:pStyle w:val="Heading2"/>
      </w:pPr>
      <w:bookmarkStart w:id="73" w:name="_Toc356561852"/>
      <w:r w:rsidRPr="00B10565">
        <w:t xml:space="preserve">17. </w:t>
      </w:r>
      <w:r w:rsidR="006871C2">
        <w:t xml:space="preserve"> </w:t>
      </w:r>
      <w:r w:rsidR="00754EE4" w:rsidRPr="00B10565">
        <w:t>Who directs my investments?</w:t>
      </w:r>
      <w:bookmarkEnd w:id="71"/>
      <w:bookmarkEnd w:id="73"/>
      <w:r w:rsidR="0032539B" w:rsidRPr="00B10565">
        <w:fldChar w:fldCharType="begin"/>
      </w:r>
      <w:r w:rsidR="00754EE4" w:rsidRPr="00B10565">
        <w:instrText>tc  \l 2 "</w:instrText>
      </w:r>
      <w:bookmarkStart w:id="74" w:name="_Toc93210368"/>
      <w:r w:rsidR="00754EE4" w:rsidRPr="00B10565">
        <w:instrText>1</w:instrText>
      </w:r>
      <w:r w:rsidR="00A73B95" w:rsidRPr="00B10565">
        <w:instrText>7</w:instrText>
      </w:r>
      <w:r w:rsidR="00754EE4" w:rsidRPr="00B10565">
        <w:instrText>.  Who directs my investments?</w:instrText>
      </w:r>
      <w:bookmarkEnd w:id="74"/>
      <w:r w:rsidR="00754EE4" w:rsidRPr="00B10565">
        <w:instrText>"</w:instrText>
      </w:r>
      <w:r w:rsidR="0032539B" w:rsidRPr="00B10565">
        <w:fldChar w:fldCharType="end"/>
      </w:r>
      <w:r w:rsidR="0032539B" w:rsidRPr="00B10565">
        <w:fldChar w:fldCharType="begin"/>
      </w:r>
      <w:r w:rsidR="00754EE4" w:rsidRPr="00B10565">
        <w:instrText>xe "Responsibility for Investment Direction"</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You are responsible</w:t>
      </w:r>
      <w:r w:rsidR="0032539B" w:rsidRPr="004E2AD3">
        <w:rPr>
          <w:spacing w:val="-3"/>
        </w:rPr>
        <w:fldChar w:fldCharType="begin"/>
      </w:r>
      <w:r w:rsidRPr="004E2AD3">
        <w:rPr>
          <w:spacing w:val="-3"/>
        </w:rPr>
        <w:instrText>xe "Investment Control"</w:instrText>
      </w:r>
      <w:r w:rsidR="0032539B" w:rsidRPr="004E2AD3">
        <w:rPr>
          <w:spacing w:val="-3"/>
        </w:rPr>
        <w:fldChar w:fldCharType="end"/>
      </w:r>
      <w:r w:rsidRPr="004E2AD3">
        <w:rPr>
          <w:spacing w:val="-3"/>
        </w:rPr>
        <w:t xml:space="preserve"> for directing</w:t>
      </w:r>
      <w:r w:rsidR="0032539B" w:rsidRPr="004E2AD3">
        <w:rPr>
          <w:spacing w:val="-3"/>
        </w:rPr>
        <w:fldChar w:fldCharType="begin"/>
      </w:r>
      <w:r w:rsidRPr="004E2AD3">
        <w:rPr>
          <w:spacing w:val="-3"/>
        </w:rPr>
        <w:instrText>xe "Direction of Investments"</w:instrText>
      </w:r>
      <w:r w:rsidR="0032539B" w:rsidRPr="004E2AD3">
        <w:rPr>
          <w:spacing w:val="-3"/>
        </w:rPr>
        <w:fldChar w:fldCharType="end"/>
      </w:r>
      <w:r w:rsidR="00B94EAD" w:rsidRPr="004E2AD3">
        <w:rPr>
          <w:spacing w:val="-3"/>
        </w:rPr>
        <w:t xml:space="preserve"> your </w:t>
      </w:r>
      <w:r w:rsidRPr="004E2AD3">
        <w:rPr>
          <w:spacing w:val="-3"/>
        </w:rPr>
        <w:t xml:space="preserve">Plan premiums and accumulations.  You may allocate Plan contributions among the investment options in any whole-number percentages that total 100 percent.  </w:t>
      </w:r>
    </w:p>
    <w:p w:rsidR="00754EE4" w:rsidRPr="004E2AD3" w:rsidRDefault="00754EE4">
      <w:pPr>
        <w:keepLines/>
        <w:tabs>
          <w:tab w:val="left" w:pos="0"/>
        </w:tabs>
        <w:suppressAutoHyphens/>
        <w:rPr>
          <w:spacing w:val="-3"/>
        </w:rPr>
      </w:pPr>
    </w:p>
    <w:p w:rsidR="00754EE4" w:rsidRPr="004E2AD3" w:rsidRDefault="00754EE4" w:rsidP="00B94EAD">
      <w:pPr>
        <w:keepLines/>
        <w:tabs>
          <w:tab w:val="left" w:pos="0"/>
        </w:tabs>
        <w:suppressAutoHyphens/>
        <w:rPr>
          <w:spacing w:val="-3"/>
        </w:rPr>
      </w:pPr>
      <w:r w:rsidRPr="004E2AD3">
        <w:rPr>
          <w:spacing w:val="-3"/>
        </w:rPr>
        <w:t>After your death,</w:t>
      </w:r>
      <w:r w:rsidR="0032539B" w:rsidRPr="004E2AD3">
        <w:rPr>
          <w:spacing w:val="-3"/>
        </w:rPr>
        <w:fldChar w:fldCharType="begin"/>
      </w:r>
      <w:r w:rsidRPr="004E2AD3">
        <w:instrText xml:space="preserve"> XE "Death:Direction of Benefits" </w:instrText>
      </w:r>
      <w:r w:rsidR="0032539B" w:rsidRPr="004E2AD3">
        <w:rPr>
          <w:spacing w:val="-3"/>
        </w:rPr>
        <w:fldChar w:fldCharType="end"/>
      </w:r>
      <w:r w:rsidRPr="004E2AD3">
        <w:rPr>
          <w:spacing w:val="-3"/>
        </w:rPr>
        <w:t xml:space="preserve"> if amounts remain credited to your account, your beneficiary is responsible.  If a portion of your account is transferred to an alternate payee under a divorce or separation order, your alternate payee will be responsible for the transferred portion.  </w:t>
      </w:r>
    </w:p>
    <w:p w:rsidR="00754EE4" w:rsidRPr="00B10565" w:rsidRDefault="00754EE4" w:rsidP="00B10565">
      <w:pPr>
        <w:pStyle w:val="Heading2"/>
      </w:pPr>
      <w:bookmarkStart w:id="75" w:name="_18.__How"/>
      <w:bookmarkStart w:id="76" w:name="_Toc96135995"/>
      <w:bookmarkStart w:id="77" w:name="_Toc356561853"/>
      <w:bookmarkEnd w:id="75"/>
      <w:r w:rsidRPr="00B10565">
        <w:t>1</w:t>
      </w:r>
      <w:r w:rsidR="00EA6A8B" w:rsidRPr="00B10565">
        <w:t>8</w:t>
      </w:r>
      <w:r w:rsidRPr="00B10565">
        <w:t>.  How do I contact TIAA-CREF?</w:t>
      </w:r>
      <w:bookmarkEnd w:id="76"/>
      <w:bookmarkEnd w:id="77"/>
      <w:r w:rsidR="0032539B" w:rsidRPr="00B10565">
        <w:fldChar w:fldCharType="begin"/>
      </w:r>
      <w:r w:rsidRPr="00B10565">
        <w:instrText>tc  \l 2 "</w:instrText>
      </w:r>
      <w:bookmarkStart w:id="78" w:name="_Toc93210369"/>
      <w:r w:rsidRPr="00B10565">
        <w:instrText>1</w:instrText>
      </w:r>
      <w:r w:rsidR="00A73B95" w:rsidRPr="00B10565">
        <w:instrText>8</w:instrText>
      </w:r>
      <w:r w:rsidRPr="00B10565">
        <w:instrText>.  How do I contact TIAA-CREF?</w:instrText>
      </w:r>
      <w:bookmarkEnd w:id="78"/>
      <w:r w:rsidRPr="00B10565">
        <w:instrText>"</w:instrText>
      </w:r>
      <w:r w:rsidR="0032539B" w:rsidRPr="00B10565">
        <w:fldChar w:fldCharType="end"/>
      </w:r>
      <w:r w:rsidR="0032539B" w:rsidRPr="00B10565">
        <w:fldChar w:fldCharType="begin"/>
      </w:r>
      <w:r w:rsidRPr="00B10565">
        <w:instrText>xe "TIAA-CREF\:Contacting"</w:instrText>
      </w:r>
      <w:r w:rsidR="0032539B" w:rsidRPr="00B10565">
        <w:fldChar w:fldCharType="end"/>
      </w:r>
    </w:p>
    <w:p w:rsidR="00754EE4" w:rsidRPr="004E2AD3" w:rsidRDefault="00754EE4">
      <w:pPr>
        <w:pStyle w:val="BodyText"/>
        <w:rPr>
          <w:rFonts w:ascii="Times New Roman" w:hAnsi="Times New Roman"/>
        </w:rPr>
      </w:pPr>
      <w:r w:rsidRPr="004E2AD3">
        <w:rPr>
          <w:rFonts w:ascii="Times New Roman" w:hAnsi="Times New Roman"/>
        </w:rPr>
        <w:t>With your Social Security Number</w:t>
      </w:r>
      <w:r w:rsidR="0035762B" w:rsidRPr="004E2AD3">
        <w:rPr>
          <w:rFonts w:ascii="Times New Roman" w:hAnsi="Times New Roman"/>
        </w:rPr>
        <w:t>, date of birth and contract number</w:t>
      </w:r>
      <w:r w:rsidRPr="004E2AD3">
        <w:rPr>
          <w:rFonts w:ascii="Times New Roman" w:hAnsi="Times New Roman"/>
        </w:rPr>
        <w:t>, you may get your accumulation values, transfer accumulations, change your allocation, request forms and booklets and get TIAA-CREF performance information by</w:t>
      </w:r>
      <w:r w:rsidR="006E2234">
        <w:rPr>
          <w:rFonts w:ascii="Times New Roman" w:hAnsi="Times New Roman"/>
        </w:rPr>
        <w:t xml:space="preserve"> using</w:t>
      </w:r>
      <w:r w:rsidRPr="004E2AD3">
        <w:rPr>
          <w:rFonts w:ascii="Times New Roman" w:hAnsi="Times New Roman"/>
        </w:rPr>
        <w:t>:</w:t>
      </w:r>
    </w:p>
    <w:p w:rsidR="00754EE4" w:rsidRPr="004E2AD3" w:rsidRDefault="00754EE4" w:rsidP="00040BD3">
      <w:pPr>
        <w:numPr>
          <w:ilvl w:val="0"/>
          <w:numId w:val="10"/>
        </w:numPr>
        <w:tabs>
          <w:tab w:val="left" w:pos="0"/>
          <w:tab w:val="left" w:pos="720"/>
          <w:tab w:val="left" w:pos="1080"/>
          <w:tab w:val="left" w:pos="1440"/>
        </w:tabs>
        <w:suppressAutoHyphens/>
        <w:rPr>
          <w:spacing w:val="-3"/>
        </w:rPr>
      </w:pPr>
      <w:r w:rsidRPr="004E2AD3">
        <w:rPr>
          <w:spacing w:val="-3"/>
        </w:rPr>
        <w:t>TIAA-CREF’s automated telephone service at 1-800-842-2252</w:t>
      </w:r>
      <w:r w:rsidR="006E2234">
        <w:rPr>
          <w:spacing w:val="-3"/>
        </w:rPr>
        <w:t xml:space="preserve"> (</w:t>
      </w:r>
      <w:r w:rsidRPr="004E2AD3">
        <w:rPr>
          <w:spacing w:val="-3"/>
        </w:rPr>
        <w:t>operates 24 ho</w:t>
      </w:r>
      <w:r w:rsidR="006E2234">
        <w:rPr>
          <w:spacing w:val="-3"/>
        </w:rPr>
        <w:t>urs per day/seven days per week);</w:t>
      </w:r>
    </w:p>
    <w:p w:rsidR="001C4D29" w:rsidRPr="004E2AD3" w:rsidRDefault="001C4D29" w:rsidP="004D2756">
      <w:pPr>
        <w:numPr>
          <w:ilvl w:val="0"/>
          <w:numId w:val="10"/>
        </w:numPr>
        <w:tabs>
          <w:tab w:val="left" w:pos="0"/>
          <w:tab w:val="left" w:pos="720"/>
          <w:tab w:val="left" w:pos="1080"/>
          <w:tab w:val="left" w:pos="1440"/>
        </w:tabs>
        <w:suppressAutoHyphens/>
        <w:rPr>
          <w:spacing w:val="-3"/>
        </w:rPr>
      </w:pPr>
      <w:r w:rsidRPr="004E2AD3">
        <w:rPr>
          <w:spacing w:val="-3"/>
        </w:rPr>
        <w:t xml:space="preserve">TIAA-CREF’s dedicated microsite for the SBRP: </w:t>
      </w:r>
      <w:hyperlink r:id="rId19" w:history="1">
        <w:r w:rsidR="004D2756" w:rsidRPr="005A4D14">
          <w:rPr>
            <w:rStyle w:val="Hyperlink"/>
          </w:rPr>
          <w:t>http://www1.tiaa-cref.org/tcm/sbctc/</w:t>
        </w:r>
      </w:hyperlink>
      <w:r w:rsidR="006E2234">
        <w:rPr>
          <w:spacing w:val="-3"/>
          <w:szCs w:val="24"/>
        </w:rPr>
        <w:t>; or</w:t>
      </w:r>
      <w:r w:rsidR="00E53C9E" w:rsidRPr="00E53C9E">
        <w:rPr>
          <w:spacing w:val="-3"/>
          <w:szCs w:val="24"/>
        </w:rPr>
        <w:t xml:space="preserve"> </w:t>
      </w:r>
    </w:p>
    <w:p w:rsidR="00754EE4" w:rsidRPr="004E2AD3" w:rsidRDefault="00754EE4" w:rsidP="00040BD3">
      <w:pPr>
        <w:numPr>
          <w:ilvl w:val="0"/>
          <w:numId w:val="10"/>
        </w:numPr>
        <w:tabs>
          <w:tab w:val="left" w:pos="0"/>
          <w:tab w:val="left" w:pos="720"/>
          <w:tab w:val="left" w:pos="1080"/>
          <w:tab w:val="left" w:pos="1440"/>
        </w:tabs>
        <w:suppressAutoHyphens/>
        <w:rPr>
          <w:spacing w:val="-3"/>
        </w:rPr>
      </w:pPr>
      <w:r w:rsidRPr="004E2AD3">
        <w:rPr>
          <w:spacing w:val="-3"/>
        </w:rPr>
        <w:t>TIAA-CREF’s home page (</w:t>
      </w:r>
      <w:hyperlink r:id="rId20" w:history="1">
        <w:r w:rsidR="001B6A8C" w:rsidRPr="002265D7">
          <w:rPr>
            <w:rStyle w:val="Hyperlink"/>
            <w:spacing w:val="-3"/>
          </w:rPr>
          <w:t>www.tiaa-cref.org</w:t>
        </w:r>
      </w:hyperlink>
      <w:r w:rsidR="001B6A8C">
        <w:rPr>
          <w:spacing w:val="-3"/>
        </w:rPr>
        <w:t xml:space="preserve">). </w:t>
      </w:r>
      <w:r w:rsidR="0032539B" w:rsidRPr="004E2AD3">
        <w:rPr>
          <w:spacing w:val="-3"/>
        </w:rPr>
        <w:fldChar w:fldCharType="begin"/>
      </w:r>
      <w:r w:rsidRPr="004E2AD3">
        <w:instrText xml:space="preserve"> XE "Internet Address - TIAA-CREF" </w:instrText>
      </w:r>
      <w:r w:rsidR="0032539B" w:rsidRPr="004E2AD3">
        <w:rPr>
          <w:spacing w:val="-3"/>
        </w:rPr>
        <w:fldChar w:fldCharType="end"/>
      </w:r>
    </w:p>
    <w:p w:rsidR="00754EE4" w:rsidRPr="004E2AD3" w:rsidRDefault="00754EE4">
      <w:pPr>
        <w:numPr>
          <w:ilvl w:val="12"/>
          <w:numId w:val="0"/>
        </w:numPr>
        <w:tabs>
          <w:tab w:val="left" w:pos="0"/>
        </w:tabs>
        <w:suppressAutoHyphens/>
        <w:ind w:left="288" w:hanging="288"/>
        <w:rPr>
          <w:spacing w:val="-3"/>
        </w:rPr>
      </w:pPr>
    </w:p>
    <w:p w:rsidR="00754EE4" w:rsidRPr="004E2AD3" w:rsidRDefault="00754EE4">
      <w:pPr>
        <w:tabs>
          <w:tab w:val="left" w:pos="0"/>
        </w:tabs>
        <w:suppressAutoHyphens/>
        <w:rPr>
          <w:spacing w:val="-3"/>
        </w:rPr>
      </w:pPr>
      <w:r w:rsidRPr="004E2AD3">
        <w:rPr>
          <w:spacing w:val="-3"/>
        </w:rPr>
        <w:t xml:space="preserve">To speak with a consultant about retirement savings and planning, quarterly and annuity benefits reports, receiving annuity payments, annuity options and tax reports call TIAA-CREF’s </w:t>
      </w:r>
      <w:smartTag w:uri="urn:schemas-microsoft-com:office:smarttags" w:element="place">
        <w:smartTag w:uri="urn:schemas-microsoft-com:office:smarttags" w:element="PlaceName">
          <w:r w:rsidR="0035762B" w:rsidRPr="004E2AD3">
            <w:rPr>
              <w:spacing w:val="-3"/>
            </w:rPr>
            <w:t>National</w:t>
          </w:r>
        </w:smartTag>
        <w:r w:rsidR="0035762B" w:rsidRPr="004E2AD3">
          <w:rPr>
            <w:spacing w:val="-3"/>
          </w:rPr>
          <w:t xml:space="preserve"> </w:t>
        </w:r>
        <w:smartTag w:uri="urn:schemas-microsoft-com:office:smarttags" w:element="PlaceName">
          <w:r w:rsidR="0035762B" w:rsidRPr="004E2AD3">
            <w:rPr>
              <w:spacing w:val="-3"/>
            </w:rPr>
            <w:t>Contact</w:t>
          </w:r>
        </w:smartTag>
        <w:r w:rsidR="0035762B" w:rsidRPr="004E2AD3">
          <w:rPr>
            <w:spacing w:val="-3"/>
          </w:rPr>
          <w:t xml:space="preserve"> </w:t>
        </w:r>
        <w:smartTag w:uri="urn:schemas-microsoft-com:office:smarttags" w:element="PlaceType">
          <w:r w:rsidR="0035762B" w:rsidRPr="004E2AD3">
            <w:rPr>
              <w:spacing w:val="-3"/>
            </w:rPr>
            <w:t>Center</w:t>
          </w:r>
        </w:smartTag>
      </w:smartTag>
      <w:r w:rsidRPr="004E2AD3">
        <w:rPr>
          <w:spacing w:val="-3"/>
        </w:rPr>
        <w:t xml:space="preserve"> at 1-800-842-2776.  This service operates Monday through Friday, 5</w:t>
      </w:r>
      <w:r w:rsidR="00F87EC5">
        <w:rPr>
          <w:spacing w:val="-3"/>
        </w:rPr>
        <w:t>:00</w:t>
      </w:r>
      <w:r w:rsidRPr="004E2AD3">
        <w:rPr>
          <w:spacing w:val="-3"/>
        </w:rPr>
        <w:t xml:space="preserve"> a.m. to </w:t>
      </w:r>
      <w:r w:rsidR="0035762B" w:rsidRPr="004E2AD3">
        <w:rPr>
          <w:spacing w:val="-3"/>
        </w:rPr>
        <w:t>7</w:t>
      </w:r>
      <w:r w:rsidR="00F87EC5">
        <w:rPr>
          <w:spacing w:val="-3"/>
        </w:rPr>
        <w:t>:00</w:t>
      </w:r>
      <w:r w:rsidRPr="004E2AD3">
        <w:rPr>
          <w:spacing w:val="-3"/>
        </w:rPr>
        <w:t xml:space="preserve"> p.m. </w:t>
      </w:r>
      <w:r w:rsidR="00F87EC5">
        <w:rPr>
          <w:spacing w:val="-3"/>
        </w:rPr>
        <w:t>(PST)</w:t>
      </w:r>
      <w:r w:rsidRPr="004E2AD3">
        <w:rPr>
          <w:spacing w:val="-3"/>
        </w:rPr>
        <w:t>, and Saturdays, 6</w:t>
      </w:r>
      <w:r w:rsidR="00F87EC5">
        <w:rPr>
          <w:spacing w:val="-3"/>
        </w:rPr>
        <w:t>:00</w:t>
      </w:r>
      <w:r w:rsidRPr="004E2AD3">
        <w:rPr>
          <w:spacing w:val="-3"/>
        </w:rPr>
        <w:t xml:space="preserve"> a.m. to </w:t>
      </w:r>
      <w:r w:rsidR="0035762B" w:rsidRPr="004E2AD3">
        <w:rPr>
          <w:spacing w:val="-3"/>
        </w:rPr>
        <w:t>3</w:t>
      </w:r>
      <w:r w:rsidR="00F87EC5">
        <w:rPr>
          <w:spacing w:val="-3"/>
        </w:rPr>
        <w:t>:00</w:t>
      </w:r>
      <w:r w:rsidRPr="004E2AD3">
        <w:rPr>
          <w:spacing w:val="-3"/>
        </w:rPr>
        <w:t xml:space="preserve"> p.m. </w:t>
      </w:r>
      <w:r w:rsidR="00F87EC5">
        <w:rPr>
          <w:spacing w:val="-3"/>
        </w:rPr>
        <w:t>(PST)</w:t>
      </w:r>
      <w:r w:rsidRPr="004E2AD3">
        <w:rPr>
          <w:spacing w:val="-3"/>
        </w:rPr>
        <w:t>.</w:t>
      </w:r>
    </w:p>
    <w:p w:rsidR="00754EE4" w:rsidRPr="004E2AD3" w:rsidRDefault="00754EE4">
      <w:pPr>
        <w:tabs>
          <w:tab w:val="left" w:pos="0"/>
        </w:tabs>
        <w:suppressAutoHyphens/>
        <w:rPr>
          <w:spacing w:val="-3"/>
        </w:rPr>
      </w:pPr>
    </w:p>
    <w:p w:rsidR="00754EE4" w:rsidRPr="004E2AD3" w:rsidRDefault="006E2234">
      <w:pPr>
        <w:tabs>
          <w:tab w:val="left" w:pos="0"/>
        </w:tabs>
        <w:suppressAutoHyphens/>
        <w:rPr>
          <w:spacing w:val="-3"/>
        </w:rPr>
      </w:pPr>
      <w:r>
        <w:rPr>
          <w:spacing w:val="-3"/>
        </w:rPr>
        <w:t>Hearing</w:t>
      </w:r>
      <w:r w:rsidR="00754EE4" w:rsidRPr="004E2AD3">
        <w:rPr>
          <w:spacing w:val="-3"/>
        </w:rPr>
        <w:t xml:space="preserve"> or speech-impaired participants may call TIAA-CREF’s Text Telephone Service at </w:t>
      </w:r>
      <w:r w:rsidR="00906516" w:rsidRPr="004E2AD3">
        <w:rPr>
          <w:spacing w:val="-3"/>
        </w:rPr>
        <w:t>1-</w:t>
      </w:r>
      <w:r w:rsidR="00754EE4" w:rsidRPr="004E2AD3">
        <w:rPr>
          <w:spacing w:val="-3"/>
        </w:rPr>
        <w:t>800-842-2755.</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4E2AD3">
        <w:rPr>
          <w:spacing w:val="-3"/>
        </w:rPr>
        <w:t>TIAA-CREF can be contacted in writing by mailing to the following address:</w:t>
      </w:r>
    </w:p>
    <w:p w:rsidR="00754EE4" w:rsidRPr="004E2AD3" w:rsidRDefault="00754EE4" w:rsidP="00B10565">
      <w:pPr>
        <w:tabs>
          <w:tab w:val="left" w:pos="0"/>
        </w:tabs>
        <w:suppressAutoHyphens/>
        <w:ind w:left="720"/>
        <w:jc w:val="left"/>
      </w:pPr>
      <w:r w:rsidRPr="004E2AD3">
        <w:t>TIAA-CREF</w:t>
      </w:r>
    </w:p>
    <w:p w:rsidR="00754EE4" w:rsidRPr="004E2AD3" w:rsidRDefault="00754EE4" w:rsidP="00B10565">
      <w:pPr>
        <w:tabs>
          <w:tab w:val="left" w:pos="0"/>
        </w:tabs>
        <w:suppressAutoHyphens/>
        <w:ind w:left="720"/>
        <w:jc w:val="left"/>
      </w:pPr>
      <w:r w:rsidRPr="004E2AD3">
        <w:t xml:space="preserve">730 </w:t>
      </w:r>
      <w:smartTag w:uri="urn:schemas-microsoft-com:office:smarttags" w:element="Street">
        <w:smartTag w:uri="urn:schemas-microsoft-com:office:smarttags" w:element="address">
          <w:r w:rsidRPr="004E2AD3">
            <w:t>Third Avenue</w:t>
          </w:r>
        </w:smartTag>
      </w:smartTag>
    </w:p>
    <w:p w:rsidR="00754EE4" w:rsidRPr="004E2AD3" w:rsidRDefault="00754EE4" w:rsidP="00B10565">
      <w:pPr>
        <w:tabs>
          <w:tab w:val="left" w:pos="0"/>
        </w:tabs>
        <w:suppressAutoHyphens/>
        <w:spacing w:after="240"/>
        <w:ind w:left="720"/>
        <w:jc w:val="left"/>
      </w:pPr>
      <w:smartTag w:uri="urn:schemas-microsoft-com:office:smarttags" w:element="place">
        <w:smartTag w:uri="urn:schemas-microsoft-com:office:smarttags" w:element="City">
          <w:r w:rsidRPr="004E2AD3">
            <w:t>New York</w:t>
          </w:r>
        </w:smartTag>
        <w:r w:rsidRPr="004E2AD3">
          <w:t xml:space="preserve">, </w:t>
        </w:r>
        <w:smartTag w:uri="urn:schemas-microsoft-com:office:smarttags" w:element="State">
          <w:r w:rsidRPr="004E2AD3">
            <w:t>NY</w:t>
          </w:r>
        </w:smartTag>
        <w:r w:rsidRPr="004E2AD3">
          <w:t xml:space="preserve">  </w:t>
        </w:r>
        <w:smartTag w:uri="urn:schemas-microsoft-com:office:smarttags" w:element="PostalCode">
          <w:r w:rsidRPr="004E2AD3">
            <w:t>10017</w:t>
          </w:r>
        </w:smartTag>
      </w:smartTag>
    </w:p>
    <w:p w:rsidR="00754EE4" w:rsidRPr="00B10565" w:rsidRDefault="00754EE4" w:rsidP="00B10565">
      <w:pPr>
        <w:pStyle w:val="Heading2"/>
      </w:pPr>
      <w:bookmarkStart w:id="79" w:name="_Toc96135996"/>
      <w:bookmarkStart w:id="80" w:name="_Toc356561854"/>
      <w:r w:rsidRPr="00B10565">
        <w:t>1</w:t>
      </w:r>
      <w:r w:rsidR="00EA6A8B" w:rsidRPr="00B10565">
        <w:t>9</w:t>
      </w:r>
      <w:r w:rsidRPr="00B10565">
        <w:t xml:space="preserve">.  Who will send me information about my accumulations </w:t>
      </w:r>
      <w:r w:rsidR="00F66916" w:rsidRPr="00B10565">
        <w:t>in</w:t>
      </w:r>
      <w:r w:rsidRPr="00B10565">
        <w:t xml:space="preserve"> the </w:t>
      </w:r>
      <w:r w:rsidR="00B94EAD" w:rsidRPr="00B10565">
        <w:t>SBRP</w:t>
      </w:r>
      <w:r w:rsidRPr="00B10565">
        <w:t>?</w:t>
      </w:r>
      <w:bookmarkEnd w:id="79"/>
      <w:bookmarkEnd w:id="80"/>
      <w:r w:rsidR="0032539B" w:rsidRPr="00B10565">
        <w:fldChar w:fldCharType="begin"/>
      </w:r>
      <w:r w:rsidRPr="00B10565">
        <w:instrText>tc  \l 2 "</w:instrText>
      </w:r>
      <w:bookmarkStart w:id="81" w:name="_Toc93210370"/>
      <w:r w:rsidRPr="00B10565">
        <w:instrText>1</w:instrText>
      </w:r>
      <w:r w:rsidR="00A73B95" w:rsidRPr="00B10565">
        <w:instrText>9</w:instrText>
      </w:r>
      <w:r w:rsidRPr="00B10565">
        <w:instrText xml:space="preserve">.  Who will send me information about my accumulations under the </w:instrText>
      </w:r>
      <w:r w:rsidR="00A73B95" w:rsidRPr="00B10565">
        <w:instrText>SBRP</w:instrText>
      </w:r>
      <w:r w:rsidRPr="00B10565">
        <w:instrText>?</w:instrText>
      </w:r>
      <w:bookmarkEnd w:id="81"/>
      <w:r w:rsidRPr="00B10565">
        <w:instrText>"</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 xml:space="preserve">TIAA-CREF </w:t>
      </w:r>
      <w:r w:rsidR="007514F2">
        <w:rPr>
          <w:spacing w:val="-3"/>
        </w:rPr>
        <w:t>provides</w:t>
      </w:r>
      <w:r w:rsidRPr="004E2AD3">
        <w:rPr>
          <w:spacing w:val="-3"/>
        </w:rPr>
        <w:t xml:space="preserve"> each participant</w:t>
      </w:r>
      <w:r w:rsidR="0032539B" w:rsidRPr="004E2AD3">
        <w:rPr>
          <w:spacing w:val="-3"/>
        </w:rPr>
        <w:fldChar w:fldCharType="begin"/>
      </w:r>
      <w:r w:rsidRPr="004E2AD3">
        <w:rPr>
          <w:spacing w:val="-3"/>
        </w:rPr>
        <w:instrText>xe "Statements"</w:instrText>
      </w:r>
      <w:r w:rsidR="0032539B" w:rsidRPr="004E2AD3">
        <w:rPr>
          <w:spacing w:val="-3"/>
        </w:rPr>
        <w:fldChar w:fldCharType="end"/>
      </w:r>
      <w:r w:rsidRPr="004E2AD3">
        <w:rPr>
          <w:spacing w:val="-3"/>
        </w:rPr>
        <w:t xml:space="preserve"> quarterly</w:t>
      </w:r>
      <w:r w:rsidR="0032539B" w:rsidRPr="004E2AD3">
        <w:rPr>
          <w:spacing w:val="-3"/>
        </w:rPr>
        <w:fldChar w:fldCharType="begin"/>
      </w:r>
      <w:r w:rsidRPr="004E2AD3">
        <w:rPr>
          <w:spacing w:val="-3"/>
        </w:rPr>
        <w:instrText>xe "Quarterly Reports"</w:instrText>
      </w:r>
      <w:r w:rsidR="0032539B" w:rsidRPr="004E2AD3">
        <w:rPr>
          <w:spacing w:val="-3"/>
        </w:rPr>
        <w:fldChar w:fldCharType="end"/>
      </w:r>
      <w:r w:rsidRPr="004E2AD3">
        <w:rPr>
          <w:spacing w:val="-3"/>
        </w:rPr>
        <w:t xml:space="preserve"> and annual</w:t>
      </w:r>
      <w:r w:rsidR="0032539B" w:rsidRPr="004E2AD3">
        <w:rPr>
          <w:spacing w:val="-3"/>
        </w:rPr>
        <w:fldChar w:fldCharType="begin"/>
      </w:r>
      <w:r w:rsidRPr="004E2AD3">
        <w:rPr>
          <w:spacing w:val="-3"/>
        </w:rPr>
        <w:instrText>xe "Annual Reports"</w:instrText>
      </w:r>
      <w:r w:rsidR="0032539B" w:rsidRPr="004E2AD3">
        <w:rPr>
          <w:spacing w:val="-3"/>
        </w:rPr>
        <w:fldChar w:fldCharType="end"/>
      </w:r>
      <w:r w:rsidRPr="004E2AD3">
        <w:rPr>
          <w:spacing w:val="-3"/>
        </w:rPr>
        <w:t xml:space="preserve"> reports of premiums paid and accumulated values.  You may obtain similar reports or benefit illustrations at any time by</w:t>
      </w:r>
      <w:r w:rsidR="001B6A8C">
        <w:rPr>
          <w:spacing w:val="-3"/>
        </w:rPr>
        <w:t xml:space="preserve"> logging onto TIAA-CREF’s website or by</w:t>
      </w:r>
      <w:r w:rsidRPr="004E2AD3">
        <w:rPr>
          <w:spacing w:val="-3"/>
        </w:rPr>
        <w:t xml:space="preserve"> writing directly to TIAA-CREF, using their website or by requesting such information through your employer.</w:t>
      </w:r>
    </w:p>
    <w:p w:rsidR="001D170E" w:rsidRDefault="001D170E">
      <w:pPr>
        <w:widowControl/>
        <w:jc w:val="left"/>
        <w:rPr>
          <w:rFonts w:ascii="Gill Sans MT" w:hAnsi="Gill Sans MT"/>
          <w:b/>
          <w:color w:val="215868" w:themeColor="accent5" w:themeShade="80"/>
          <w:kern w:val="28"/>
          <w:sz w:val="36"/>
        </w:rPr>
      </w:pPr>
      <w:bookmarkStart w:id="82" w:name="_Toc96135997"/>
      <w:r>
        <w:br w:type="page"/>
      </w:r>
    </w:p>
    <w:p w:rsidR="00754EE4" w:rsidRPr="00420CA9" w:rsidRDefault="001D170E" w:rsidP="00420CA9">
      <w:pPr>
        <w:pStyle w:val="Heading1"/>
      </w:pPr>
      <w:bookmarkStart w:id="83" w:name="_Toc356561855"/>
      <w:r>
        <w:t xml:space="preserve">Part 5: </w:t>
      </w:r>
      <w:r w:rsidR="00754EE4" w:rsidRPr="00420CA9">
        <w:t>R</w:t>
      </w:r>
      <w:r w:rsidR="00420CA9" w:rsidRPr="00420CA9">
        <w:t>etirement and the Distribution of Benefits</w:t>
      </w:r>
      <w:bookmarkEnd w:id="82"/>
      <w:bookmarkEnd w:id="83"/>
      <w:r w:rsidR="0032539B" w:rsidRPr="00420CA9">
        <w:fldChar w:fldCharType="begin"/>
      </w:r>
      <w:r w:rsidR="00754EE4" w:rsidRPr="00420CA9">
        <w:instrText>tc  \l 1 "</w:instrText>
      </w:r>
      <w:bookmarkStart w:id="84" w:name="_Toc93210371"/>
      <w:r w:rsidR="00754EE4" w:rsidRPr="00420CA9">
        <w:instrText>RETIREMENT AND THE DISTRIBUTION OF BENEFITS</w:instrText>
      </w:r>
      <w:bookmarkEnd w:id="84"/>
      <w:r w:rsidR="00754EE4" w:rsidRPr="00420CA9">
        <w:instrText>"</w:instrText>
      </w:r>
      <w:r w:rsidR="0032539B" w:rsidRPr="00420CA9">
        <w:fldChar w:fldCharType="end"/>
      </w:r>
    </w:p>
    <w:p w:rsidR="00754EE4" w:rsidRPr="00B10565" w:rsidRDefault="00EA6A8B" w:rsidP="00B10565">
      <w:pPr>
        <w:pStyle w:val="Heading2"/>
      </w:pPr>
      <w:bookmarkStart w:id="85" w:name="_Toc96135998"/>
      <w:bookmarkStart w:id="86" w:name="_Toc356561856"/>
      <w:r w:rsidRPr="00B10565">
        <w:t>20</w:t>
      </w:r>
      <w:r w:rsidR="00754EE4" w:rsidRPr="00B10565">
        <w:t xml:space="preserve">.  When will I acquire a vested interest in my accumulations under the </w:t>
      </w:r>
      <w:bookmarkEnd w:id="85"/>
      <w:r w:rsidR="00B94EAD" w:rsidRPr="00B10565">
        <w:t>SBRP?</w:t>
      </w:r>
      <w:bookmarkEnd w:id="86"/>
      <w:r w:rsidR="00A73B95" w:rsidRPr="00B10565">
        <w:t xml:space="preserve"> </w:t>
      </w:r>
      <w:r w:rsidR="0032539B" w:rsidRPr="00B10565">
        <w:fldChar w:fldCharType="begin"/>
      </w:r>
      <w:r w:rsidR="00A73B95" w:rsidRPr="00B10565">
        <w:instrText>tc  \l 2 "20.  When will I acquire a vested interest in my accumulations under the SBRP?"</w:instrText>
      </w:r>
      <w:r w:rsidR="0032539B" w:rsidRPr="00B10565">
        <w:fldChar w:fldCharType="end"/>
      </w:r>
      <w:r w:rsidR="0032539B" w:rsidRPr="00B10565">
        <w:fldChar w:fldCharType="begin"/>
      </w:r>
      <w:r w:rsidR="00A73B95" w:rsidRPr="00B10565">
        <w:instrText>xe "Receipt of Benefits"</w:instrText>
      </w:r>
      <w:r w:rsidR="0032539B" w:rsidRPr="00B10565">
        <w:fldChar w:fldCharType="end"/>
      </w:r>
    </w:p>
    <w:p w:rsidR="00754EE4" w:rsidRPr="004E2AD3" w:rsidRDefault="00E53C9E">
      <w:pPr>
        <w:keepLines/>
        <w:tabs>
          <w:tab w:val="left" w:pos="0"/>
        </w:tabs>
        <w:suppressAutoHyphens/>
        <w:rPr>
          <w:spacing w:val="-3"/>
        </w:rPr>
      </w:pPr>
      <w:r>
        <w:rPr>
          <w:spacing w:val="-3"/>
        </w:rPr>
        <w:t>Participants are</w:t>
      </w:r>
      <w:r w:rsidR="00A25E8E">
        <w:rPr>
          <w:spacing w:val="-3"/>
        </w:rPr>
        <w:t xml:space="preserve"> </w:t>
      </w:r>
      <w:r w:rsidR="00754EE4" w:rsidRPr="004E2AD3">
        <w:rPr>
          <w:spacing w:val="-3"/>
        </w:rPr>
        <w:t>at all times 100 percent vested</w:t>
      </w:r>
      <w:r w:rsidR="0032539B" w:rsidRPr="004E2AD3">
        <w:rPr>
          <w:spacing w:val="-3"/>
        </w:rPr>
        <w:fldChar w:fldCharType="begin"/>
      </w:r>
      <w:r w:rsidR="00754EE4" w:rsidRPr="004E2AD3">
        <w:rPr>
          <w:spacing w:val="-3"/>
        </w:rPr>
        <w:instrText>xe "Vested\:</w:instrText>
      </w:r>
      <w:r w:rsidR="00FE17B7" w:rsidRPr="004E2AD3">
        <w:rPr>
          <w:spacing w:val="-3"/>
        </w:rPr>
        <w:instrText>SBRP</w:instrText>
      </w:r>
      <w:r w:rsidR="00754EE4" w:rsidRPr="004E2AD3">
        <w:rPr>
          <w:spacing w:val="-3"/>
        </w:rPr>
        <w:instrText>"</w:instrText>
      </w:r>
      <w:r w:rsidR="0032539B" w:rsidRPr="004E2AD3">
        <w:rPr>
          <w:spacing w:val="-3"/>
        </w:rPr>
        <w:fldChar w:fldCharType="end"/>
      </w:r>
      <w:r w:rsidR="00754EE4" w:rsidRPr="004E2AD3">
        <w:rPr>
          <w:spacing w:val="-3"/>
        </w:rPr>
        <w:t xml:space="preserve"> in </w:t>
      </w:r>
      <w:r>
        <w:rPr>
          <w:spacing w:val="-3"/>
        </w:rPr>
        <w:t>their</w:t>
      </w:r>
      <w:r w:rsidR="00754EE4" w:rsidRPr="004E2AD3">
        <w:rPr>
          <w:spacing w:val="-3"/>
        </w:rPr>
        <w:t xml:space="preserve"> accumulations under the Plan.  </w:t>
      </w:r>
      <w:r w:rsidR="00B94EAD" w:rsidRPr="004E2AD3">
        <w:rPr>
          <w:spacing w:val="-3"/>
        </w:rPr>
        <w:t>A</w:t>
      </w:r>
      <w:r w:rsidR="00754EE4" w:rsidRPr="004E2AD3">
        <w:rPr>
          <w:spacing w:val="-3"/>
        </w:rPr>
        <w:t xml:space="preserve">ccumulations, including </w:t>
      </w:r>
      <w:r>
        <w:rPr>
          <w:spacing w:val="-3"/>
        </w:rPr>
        <w:t>the</w:t>
      </w:r>
      <w:r w:rsidR="00754EE4" w:rsidRPr="004E2AD3">
        <w:rPr>
          <w:spacing w:val="-3"/>
        </w:rPr>
        <w:t xml:space="preserve"> employer’s contributions, </w:t>
      </w:r>
      <w:r w:rsidR="00B94EAD" w:rsidRPr="004E2AD3">
        <w:rPr>
          <w:spacing w:val="-3"/>
        </w:rPr>
        <w:t xml:space="preserve">are </w:t>
      </w:r>
      <w:r w:rsidR="00B94EAD" w:rsidRPr="006E2234">
        <w:rPr>
          <w:i/>
          <w:spacing w:val="-3"/>
        </w:rPr>
        <w:t>not</w:t>
      </w:r>
      <w:r w:rsidR="00754EE4" w:rsidRPr="004E2AD3">
        <w:rPr>
          <w:spacing w:val="-3"/>
        </w:rPr>
        <w:t xml:space="preserve"> forfeited upon your separation from</w:t>
      </w:r>
      <w:r w:rsidR="00B94EAD" w:rsidRPr="004E2AD3">
        <w:rPr>
          <w:spacing w:val="-3"/>
        </w:rPr>
        <w:t xml:space="preserve"> employment</w:t>
      </w:r>
      <w:r w:rsidR="001B6A8C">
        <w:rPr>
          <w:spacing w:val="-3"/>
        </w:rPr>
        <w:t>.</w:t>
      </w:r>
    </w:p>
    <w:p w:rsidR="00754EE4" w:rsidRPr="00B10565" w:rsidRDefault="00754EE4" w:rsidP="00B10565">
      <w:pPr>
        <w:pStyle w:val="Heading2"/>
      </w:pPr>
      <w:bookmarkStart w:id="87" w:name="_Toc96135999"/>
      <w:bookmarkStart w:id="88" w:name="_Toc356561857"/>
      <w:r w:rsidRPr="00B10565">
        <w:t>2</w:t>
      </w:r>
      <w:r w:rsidR="00EA6A8B" w:rsidRPr="00B10565">
        <w:t>1</w:t>
      </w:r>
      <w:r w:rsidRPr="00B10565">
        <w:t xml:space="preserve">.  When will I receive benefits under the </w:t>
      </w:r>
      <w:r w:rsidR="00B94EAD" w:rsidRPr="00B10565">
        <w:t>SBRP</w:t>
      </w:r>
      <w:r w:rsidRPr="00B10565">
        <w:t>?</w:t>
      </w:r>
      <w:bookmarkEnd w:id="87"/>
      <w:bookmarkEnd w:id="88"/>
      <w:r w:rsidR="0032539B" w:rsidRPr="00B10565">
        <w:fldChar w:fldCharType="begin"/>
      </w:r>
      <w:r w:rsidRPr="00B10565">
        <w:instrText>tc  \l 2 "</w:instrText>
      </w:r>
      <w:bookmarkStart w:id="89" w:name="_Toc93210373"/>
      <w:r w:rsidRPr="00B10565">
        <w:instrText>2</w:instrText>
      </w:r>
      <w:r w:rsidR="00FE17B7" w:rsidRPr="00B10565">
        <w:instrText>1</w:instrText>
      </w:r>
      <w:r w:rsidRPr="00B10565">
        <w:instrText xml:space="preserve">.  When will I receive benefits under the </w:instrText>
      </w:r>
      <w:r w:rsidR="00FE17B7" w:rsidRPr="00B10565">
        <w:instrText>SBRP</w:instrText>
      </w:r>
      <w:r w:rsidRPr="00B10565">
        <w:instrText>?</w:instrText>
      </w:r>
      <w:bookmarkEnd w:id="89"/>
      <w:r w:rsidRPr="00B10565">
        <w:instrText>"</w:instrText>
      </w:r>
      <w:r w:rsidR="0032539B" w:rsidRPr="00B10565">
        <w:fldChar w:fldCharType="end"/>
      </w:r>
      <w:r w:rsidR="0032539B" w:rsidRPr="00B10565">
        <w:fldChar w:fldCharType="begin"/>
      </w:r>
      <w:r w:rsidRPr="00B10565">
        <w:instrText>xe "Receipt of Benefits"</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You are entitled to receive benefits under the Plan upon retirement</w:t>
      </w:r>
      <w:r w:rsidR="00A25E8E">
        <w:rPr>
          <w:spacing w:val="-3"/>
        </w:rPr>
        <w:t>, through participation in the Phased Retirement Program</w:t>
      </w:r>
      <w:r w:rsidRPr="004E2AD3">
        <w:rPr>
          <w:spacing w:val="-3"/>
        </w:rPr>
        <w:t xml:space="preserve"> or </w:t>
      </w:r>
      <w:r w:rsidR="001B6A8C">
        <w:rPr>
          <w:spacing w:val="-3"/>
        </w:rPr>
        <w:t>90</w:t>
      </w:r>
      <w:r w:rsidR="00F22B00">
        <w:rPr>
          <w:spacing w:val="-3"/>
        </w:rPr>
        <w:t xml:space="preserve"> days after</w:t>
      </w:r>
      <w:r w:rsidRPr="004E2AD3">
        <w:rPr>
          <w:spacing w:val="-3"/>
        </w:rPr>
        <w:t xml:space="preserve"> separation from employment </w:t>
      </w:r>
      <w:r w:rsidR="00A25E8E">
        <w:rPr>
          <w:spacing w:val="-3"/>
        </w:rPr>
        <w:t>with</w:t>
      </w:r>
      <w:r w:rsidRPr="004E2AD3">
        <w:rPr>
          <w:spacing w:val="-3"/>
        </w:rPr>
        <w:t xml:space="preserve"> a</w:t>
      </w:r>
      <w:r w:rsidR="001B6A8C">
        <w:rPr>
          <w:spacing w:val="-3"/>
        </w:rPr>
        <w:t>ny of the Participating Employers</w:t>
      </w:r>
      <w:r w:rsidRPr="004E2AD3">
        <w:rPr>
          <w:spacing w:val="-3"/>
        </w:rPr>
        <w:t>, regardless of age or years of service.  You are not entitled to make withdrawals</w:t>
      </w:r>
      <w:r w:rsidR="0032539B" w:rsidRPr="004E2AD3">
        <w:rPr>
          <w:spacing w:val="-3"/>
        </w:rPr>
        <w:fldChar w:fldCharType="begin"/>
      </w:r>
      <w:r w:rsidRPr="004E2AD3">
        <w:rPr>
          <w:spacing w:val="-3"/>
        </w:rPr>
        <w:instrText>xe "Withdrawl Prior to Retirement"</w:instrText>
      </w:r>
      <w:r w:rsidR="0032539B" w:rsidRPr="004E2AD3">
        <w:rPr>
          <w:spacing w:val="-3"/>
        </w:rPr>
        <w:fldChar w:fldCharType="end"/>
      </w:r>
      <w:r w:rsidRPr="004E2AD3">
        <w:rPr>
          <w:spacing w:val="-3"/>
        </w:rPr>
        <w:t xml:space="preserve"> from the Plan while you are employed by a participating employer </w:t>
      </w:r>
      <w:r w:rsidR="002C6B6B">
        <w:rPr>
          <w:spacing w:val="-3"/>
        </w:rPr>
        <w:t>–</w:t>
      </w:r>
      <w:r w:rsidRPr="004E2AD3">
        <w:rPr>
          <w:spacing w:val="-3"/>
        </w:rPr>
        <w:t xml:space="preserve"> except under the conditions discussed in </w:t>
      </w:r>
      <w:r w:rsidR="00902241" w:rsidRPr="004E2AD3">
        <w:rPr>
          <w:spacing w:val="-3"/>
        </w:rPr>
        <w:t xml:space="preserve">the </w:t>
      </w:r>
      <w:r w:rsidRPr="004E2AD3">
        <w:rPr>
          <w:spacing w:val="-3"/>
        </w:rPr>
        <w:t>response</w:t>
      </w:r>
      <w:r w:rsidR="004D2756">
        <w:rPr>
          <w:spacing w:val="-3"/>
        </w:rPr>
        <w:t xml:space="preserve"> to </w:t>
      </w:r>
      <w:hyperlink w:anchor="_25.__Are" w:history="1">
        <w:r w:rsidR="004D2756" w:rsidRPr="004D2756">
          <w:rPr>
            <w:rStyle w:val="Hyperlink"/>
            <w:spacing w:val="-3"/>
          </w:rPr>
          <w:t xml:space="preserve">Question </w:t>
        </w:r>
        <w:r w:rsidR="00BB0E10" w:rsidRPr="004D2756">
          <w:rPr>
            <w:rStyle w:val="Hyperlink"/>
            <w:spacing w:val="-3"/>
          </w:rPr>
          <w:t>#</w:t>
        </w:r>
        <w:r w:rsidR="00902241" w:rsidRPr="004D2756">
          <w:rPr>
            <w:rStyle w:val="Hyperlink"/>
            <w:spacing w:val="-3"/>
          </w:rPr>
          <w:t>25</w:t>
        </w:r>
      </w:hyperlink>
      <w:r w:rsidR="00902241" w:rsidRPr="004E2AD3">
        <w:rPr>
          <w:spacing w:val="-3"/>
        </w:rPr>
        <w:t xml:space="preserve"> and</w:t>
      </w:r>
      <w:r w:rsidRPr="004E2AD3">
        <w:rPr>
          <w:spacing w:val="-3"/>
        </w:rPr>
        <w:t xml:space="preserve"> </w:t>
      </w:r>
      <w:hyperlink w:anchor="_35.__Can" w:history="1">
        <w:r w:rsidR="004D2756" w:rsidRPr="004D2756">
          <w:rPr>
            <w:rStyle w:val="Hyperlink"/>
            <w:spacing w:val="-3"/>
          </w:rPr>
          <w:t xml:space="preserve">Question </w:t>
        </w:r>
        <w:r w:rsidR="00BB0E10" w:rsidRPr="004D2756">
          <w:rPr>
            <w:rStyle w:val="Hyperlink"/>
            <w:spacing w:val="-3"/>
          </w:rPr>
          <w:t>#</w:t>
        </w:r>
        <w:r w:rsidR="00902241" w:rsidRPr="004D2756">
          <w:rPr>
            <w:rStyle w:val="Hyperlink"/>
            <w:spacing w:val="-3"/>
          </w:rPr>
          <w:t>35</w:t>
        </w:r>
      </w:hyperlink>
      <w:r w:rsidRPr="004E2AD3">
        <w:rPr>
          <w:spacing w:val="-3"/>
        </w:rPr>
        <w:t>.</w:t>
      </w:r>
    </w:p>
    <w:p w:rsidR="00754EE4" w:rsidRPr="004E2AD3" w:rsidRDefault="00754EE4">
      <w:pPr>
        <w:tabs>
          <w:tab w:val="left" w:pos="0"/>
        </w:tabs>
        <w:suppressAutoHyphens/>
        <w:rPr>
          <w:spacing w:val="-3"/>
        </w:rPr>
      </w:pPr>
    </w:p>
    <w:p w:rsidR="00754EE4" w:rsidRPr="004E2AD3" w:rsidRDefault="00754EE4">
      <w:pPr>
        <w:tabs>
          <w:tab w:val="left" w:pos="0"/>
        </w:tabs>
        <w:suppressAutoHyphens/>
        <w:spacing w:after="240"/>
        <w:rPr>
          <w:spacing w:val="-3"/>
        </w:rPr>
      </w:pPr>
      <w:r w:rsidRPr="004E2AD3">
        <w:rPr>
          <w:spacing w:val="-3"/>
        </w:rPr>
        <w:t>You need not receive your benefits at the time you separate from employment</w:t>
      </w:r>
      <w:r w:rsidR="00906516" w:rsidRPr="004E2AD3">
        <w:rPr>
          <w:spacing w:val="-3"/>
        </w:rPr>
        <w:t xml:space="preserve">.  However, federal regulations require that </w:t>
      </w:r>
      <w:r w:rsidRPr="004E2AD3">
        <w:rPr>
          <w:spacing w:val="-3"/>
        </w:rPr>
        <w:t xml:space="preserve">you start them by April 1 after the year you reach age 70½ unless employment continues.  </w:t>
      </w:r>
    </w:p>
    <w:p w:rsidR="00754EE4" w:rsidRPr="00B10565" w:rsidRDefault="00754EE4" w:rsidP="00B10565">
      <w:pPr>
        <w:pStyle w:val="Heading2"/>
      </w:pPr>
      <w:bookmarkStart w:id="90" w:name="_Toc96136000"/>
      <w:bookmarkStart w:id="91" w:name="_Toc356561858"/>
      <w:r w:rsidRPr="00B10565">
        <w:t>2</w:t>
      </w:r>
      <w:r w:rsidR="00EA6A8B" w:rsidRPr="00B10565">
        <w:t>2</w:t>
      </w:r>
      <w:r w:rsidRPr="00B10565">
        <w:t>.  When may I retire?</w:t>
      </w:r>
      <w:bookmarkEnd w:id="90"/>
      <w:bookmarkEnd w:id="91"/>
      <w:r w:rsidR="0032539B" w:rsidRPr="00B10565">
        <w:fldChar w:fldCharType="begin"/>
      </w:r>
      <w:r w:rsidRPr="00B10565">
        <w:instrText>tc  \l 2 "</w:instrText>
      </w:r>
      <w:bookmarkStart w:id="92" w:name="_Toc93210374"/>
      <w:r w:rsidRPr="00B10565">
        <w:instrText>2</w:instrText>
      </w:r>
      <w:r w:rsidR="00FE17B7" w:rsidRPr="00B10565">
        <w:instrText>2</w:instrText>
      </w:r>
      <w:r w:rsidRPr="00B10565">
        <w:instrText>.  When may I retire?</w:instrText>
      </w:r>
      <w:bookmarkEnd w:id="92"/>
      <w:r w:rsidRPr="00B10565">
        <w:instrText>"</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 xml:space="preserve">While the </w:t>
      </w:r>
      <w:r w:rsidR="00163877" w:rsidRPr="004E2AD3">
        <w:rPr>
          <w:spacing w:val="-3"/>
        </w:rPr>
        <w:t>SBRP</w:t>
      </w:r>
      <w:r w:rsidRPr="004E2AD3">
        <w:rPr>
          <w:spacing w:val="-3"/>
        </w:rPr>
        <w:t xml:space="preserve"> does not mandate a specific retirement age</w:t>
      </w:r>
      <w:r w:rsidR="00F66916" w:rsidRPr="004E2AD3">
        <w:rPr>
          <w:spacing w:val="-3"/>
        </w:rPr>
        <w:t>,</w:t>
      </w:r>
      <w:r w:rsidR="0032539B" w:rsidRPr="004E2AD3">
        <w:rPr>
          <w:spacing w:val="-3"/>
        </w:rPr>
        <w:fldChar w:fldCharType="begin"/>
      </w:r>
      <w:r w:rsidRPr="004E2AD3">
        <w:instrText xml:space="preserve"> XE "</w:instrText>
      </w:r>
      <w:r w:rsidRPr="004E2AD3">
        <w:rPr>
          <w:spacing w:val="-3"/>
        </w:rPr>
        <w:instrText>Retirement Age</w:instrText>
      </w:r>
      <w:r w:rsidRPr="004E2AD3">
        <w:instrText xml:space="preserve">" </w:instrText>
      </w:r>
      <w:r w:rsidR="0032539B" w:rsidRPr="004E2AD3">
        <w:rPr>
          <w:spacing w:val="-3"/>
        </w:rPr>
        <w:fldChar w:fldCharType="end"/>
      </w:r>
      <w:r w:rsidRPr="004E2AD3">
        <w:rPr>
          <w:spacing w:val="-3"/>
        </w:rPr>
        <w:t xml:space="preserve"> the following information is important to consider:</w:t>
      </w:r>
    </w:p>
    <w:p w:rsidR="001D2E85" w:rsidRDefault="00754EE4" w:rsidP="001D2E85">
      <w:pPr>
        <w:numPr>
          <w:ilvl w:val="0"/>
          <w:numId w:val="9"/>
        </w:numPr>
        <w:tabs>
          <w:tab w:val="left" w:pos="0"/>
          <w:tab w:val="left" w:pos="840"/>
          <w:tab w:val="left" w:pos="1200"/>
          <w:tab w:val="left" w:pos="1440"/>
        </w:tabs>
        <w:suppressAutoHyphens/>
        <w:rPr>
          <w:spacing w:val="-3"/>
        </w:rPr>
      </w:pPr>
      <w:r w:rsidRPr="001D2E85">
        <w:rPr>
          <w:spacing w:val="-3"/>
        </w:rPr>
        <w:t>“Normal Retirement Date”</w:t>
      </w:r>
      <w:r w:rsidR="005723EA" w:rsidRPr="001D2E85">
        <w:rPr>
          <w:spacing w:val="-3"/>
        </w:rPr>
        <w:t xml:space="preserve"> </w:t>
      </w:r>
      <w:r w:rsidRPr="001D2E85">
        <w:rPr>
          <w:spacing w:val="-3"/>
        </w:rPr>
        <w:t>mean</w:t>
      </w:r>
      <w:r w:rsidR="005723EA" w:rsidRPr="001D2E85">
        <w:rPr>
          <w:spacing w:val="-3"/>
        </w:rPr>
        <w:t>s</w:t>
      </w:r>
      <w:r w:rsidRPr="001D2E85">
        <w:rPr>
          <w:spacing w:val="-3"/>
        </w:rPr>
        <w:t xml:space="preserve"> age 55 or completion of 30 years of service or disability </w:t>
      </w:r>
      <w:r w:rsidR="001A6E46" w:rsidRPr="001D2E85">
        <w:rPr>
          <w:spacing w:val="-3"/>
        </w:rPr>
        <w:tab/>
      </w:r>
      <w:r w:rsidRPr="001D2E85">
        <w:rPr>
          <w:spacing w:val="-3"/>
        </w:rPr>
        <w:t>as determined by your employer after consideration of a medical evaluation.</w:t>
      </w:r>
    </w:p>
    <w:p w:rsidR="00754EE4" w:rsidRPr="001D2E85" w:rsidRDefault="000930A0" w:rsidP="001D2E85">
      <w:pPr>
        <w:numPr>
          <w:ilvl w:val="0"/>
          <w:numId w:val="9"/>
        </w:numPr>
        <w:tabs>
          <w:tab w:val="left" w:pos="0"/>
          <w:tab w:val="left" w:pos="840"/>
          <w:tab w:val="left" w:pos="1200"/>
          <w:tab w:val="left" w:pos="1440"/>
        </w:tabs>
        <w:suppressAutoHyphens/>
        <w:rPr>
          <w:spacing w:val="-3"/>
        </w:rPr>
      </w:pPr>
      <w:r w:rsidRPr="001D2E85">
        <w:rPr>
          <w:spacing w:val="-3"/>
        </w:rPr>
        <w:t>Relevant to employees participating in the Plan prior to July 1, 2011, t</w:t>
      </w:r>
      <w:r w:rsidR="00754EE4" w:rsidRPr="001D2E85">
        <w:rPr>
          <w:spacing w:val="-3"/>
        </w:rPr>
        <w:t xml:space="preserve">he “Retirement </w:t>
      </w:r>
      <w:r w:rsidRPr="001D2E85">
        <w:rPr>
          <w:spacing w:val="-3"/>
        </w:rPr>
        <w:t xml:space="preserve">   </w:t>
      </w:r>
      <w:r w:rsidR="00754EE4" w:rsidRPr="001D2E85">
        <w:rPr>
          <w:spacing w:val="-3"/>
        </w:rPr>
        <w:t>Goal</w:t>
      </w:r>
      <w:r w:rsidR="0032539B" w:rsidRPr="001D2E85">
        <w:rPr>
          <w:spacing w:val="-3"/>
        </w:rPr>
        <w:fldChar w:fldCharType="begin"/>
      </w:r>
      <w:r w:rsidR="00754EE4" w:rsidRPr="004E2AD3">
        <w:instrText xml:space="preserve"> XE "</w:instrText>
      </w:r>
      <w:r w:rsidR="00754EE4" w:rsidRPr="001D2E85">
        <w:rPr>
          <w:spacing w:val="-3"/>
        </w:rPr>
        <w:instrText>Retirement Goal</w:instrText>
      </w:r>
      <w:r w:rsidR="00754EE4" w:rsidRPr="004E2AD3">
        <w:instrText xml:space="preserve">" </w:instrText>
      </w:r>
      <w:r w:rsidR="0032539B" w:rsidRPr="001D2E85">
        <w:rPr>
          <w:spacing w:val="-3"/>
        </w:rPr>
        <w:fldChar w:fldCharType="end"/>
      </w:r>
      <w:r w:rsidR="00754EE4" w:rsidRPr="001D2E85">
        <w:rPr>
          <w:spacing w:val="-3"/>
        </w:rPr>
        <w:t>” for participants is at age 65 with 25 years of full-time</w:t>
      </w:r>
      <w:r w:rsidR="007A3599" w:rsidRPr="001D2E85">
        <w:rPr>
          <w:spacing w:val="-3"/>
        </w:rPr>
        <w:t xml:space="preserve"> </w:t>
      </w:r>
      <w:r w:rsidR="00754EE4" w:rsidRPr="001D2E85">
        <w:rPr>
          <w:spacing w:val="-3"/>
        </w:rPr>
        <w:t xml:space="preserve">service, </w:t>
      </w:r>
      <w:r w:rsidR="007A3599" w:rsidRPr="001D2E85">
        <w:rPr>
          <w:spacing w:val="-3"/>
        </w:rPr>
        <w:tab/>
        <w:t xml:space="preserve">receive </w:t>
      </w:r>
      <w:r w:rsidR="00754EE4" w:rsidRPr="001D2E85">
        <w:rPr>
          <w:spacing w:val="-3"/>
        </w:rPr>
        <w:t xml:space="preserve">a minimum annual retirement of 50 percent of their average annual salary.  This </w:t>
      </w:r>
      <w:r w:rsidR="00A10DF9" w:rsidRPr="001D2E85">
        <w:rPr>
          <w:spacing w:val="-3"/>
        </w:rPr>
        <w:tab/>
        <w:t>g</w:t>
      </w:r>
      <w:r w:rsidR="00754EE4" w:rsidRPr="001D2E85">
        <w:rPr>
          <w:spacing w:val="-3"/>
        </w:rPr>
        <w:t>oal factors into the Supplemental Retirement benefit</w:t>
      </w:r>
      <w:r w:rsidR="0032539B" w:rsidRPr="001D2E85">
        <w:rPr>
          <w:spacing w:val="-3"/>
        </w:rPr>
        <w:fldChar w:fldCharType="begin"/>
      </w:r>
      <w:r w:rsidR="00754EE4" w:rsidRPr="004E2AD3">
        <w:instrText xml:space="preserve"> XE "</w:instrText>
      </w:r>
      <w:r w:rsidR="00754EE4" w:rsidRPr="001D2E85">
        <w:rPr>
          <w:spacing w:val="-3"/>
        </w:rPr>
        <w:instrText>Supplemental Retirement benefit</w:instrText>
      </w:r>
      <w:r w:rsidR="00754EE4" w:rsidRPr="004E2AD3">
        <w:instrText xml:space="preserve">" </w:instrText>
      </w:r>
      <w:r w:rsidR="0032539B" w:rsidRPr="001D2E85">
        <w:rPr>
          <w:spacing w:val="-3"/>
        </w:rPr>
        <w:fldChar w:fldCharType="end"/>
      </w:r>
      <w:r w:rsidR="0032539B" w:rsidRPr="001D2E85">
        <w:rPr>
          <w:spacing w:val="-3"/>
        </w:rPr>
        <w:fldChar w:fldCharType="begin"/>
      </w:r>
      <w:r w:rsidR="00754EE4" w:rsidRPr="004E2AD3">
        <w:instrText xml:space="preserve"> XE "</w:instrText>
      </w:r>
      <w:r w:rsidR="00754EE4" w:rsidRPr="001D2E85">
        <w:rPr>
          <w:spacing w:val="-3"/>
        </w:rPr>
        <w:instrText>Retirement Goal - Supplemental Retirement benefit</w:instrText>
      </w:r>
      <w:r w:rsidR="00754EE4" w:rsidRPr="004E2AD3">
        <w:instrText xml:space="preserve">" </w:instrText>
      </w:r>
      <w:r w:rsidR="0032539B" w:rsidRPr="001D2E85">
        <w:rPr>
          <w:spacing w:val="-3"/>
        </w:rPr>
        <w:fldChar w:fldCharType="end"/>
      </w:r>
      <w:r w:rsidR="004D2756">
        <w:rPr>
          <w:spacing w:val="-3"/>
        </w:rPr>
        <w:t xml:space="preserve"> calculations (</w:t>
      </w:r>
      <w:r w:rsidR="004676A4">
        <w:rPr>
          <w:spacing w:val="-3"/>
        </w:rPr>
        <w:t>s</w:t>
      </w:r>
      <w:r w:rsidR="004D2756">
        <w:rPr>
          <w:spacing w:val="-3"/>
        </w:rPr>
        <w:t>ee</w:t>
      </w:r>
      <w:r w:rsidR="002C6B6B">
        <w:rPr>
          <w:spacing w:val="-3"/>
        </w:rPr>
        <w:t xml:space="preserve"> the response to</w:t>
      </w:r>
      <w:r w:rsidR="004D2756">
        <w:rPr>
          <w:spacing w:val="-3"/>
        </w:rPr>
        <w:t xml:space="preserve"> </w:t>
      </w:r>
      <w:hyperlink w:anchor="_27.__What" w:history="1">
        <w:r w:rsidR="004D2756" w:rsidRPr="004D2756">
          <w:rPr>
            <w:rStyle w:val="Hyperlink"/>
            <w:spacing w:val="-3"/>
          </w:rPr>
          <w:t>Q</w:t>
        </w:r>
        <w:r w:rsidR="00754EE4" w:rsidRPr="004D2756">
          <w:rPr>
            <w:rStyle w:val="Hyperlink"/>
            <w:spacing w:val="-3"/>
          </w:rPr>
          <w:t xml:space="preserve">uestion </w:t>
        </w:r>
        <w:r w:rsidR="004D2756" w:rsidRPr="004D2756">
          <w:rPr>
            <w:rStyle w:val="Hyperlink"/>
            <w:spacing w:val="-3"/>
          </w:rPr>
          <w:t>#</w:t>
        </w:r>
        <w:r w:rsidR="00902241" w:rsidRPr="004D2756">
          <w:rPr>
            <w:rStyle w:val="Hyperlink"/>
            <w:spacing w:val="-3"/>
          </w:rPr>
          <w:t>27</w:t>
        </w:r>
      </w:hyperlink>
      <w:r w:rsidR="00754EE4" w:rsidRPr="001D2E85">
        <w:rPr>
          <w:spacing w:val="-3"/>
        </w:rPr>
        <w:t>)</w:t>
      </w:r>
      <w:r w:rsidR="004676A4">
        <w:rPr>
          <w:spacing w:val="-3"/>
        </w:rPr>
        <w:t>.</w:t>
      </w:r>
      <w:r w:rsidR="00754EE4" w:rsidRPr="001D2E85">
        <w:rPr>
          <w:spacing w:val="-3"/>
        </w:rPr>
        <w:t xml:space="preserve">  </w:t>
      </w:r>
      <w:r w:rsidR="00163877" w:rsidRPr="001D2E85">
        <w:rPr>
          <w:spacing w:val="-3"/>
        </w:rPr>
        <w:t>The minimum threshold for supplemental retirement benefit eligibility is</w:t>
      </w:r>
      <w:r w:rsidR="00754EE4" w:rsidRPr="001D2E85">
        <w:rPr>
          <w:spacing w:val="-3"/>
        </w:rPr>
        <w:t xml:space="preserve"> age 62 </w:t>
      </w:r>
      <w:r w:rsidR="00163877" w:rsidRPr="001D2E85">
        <w:rPr>
          <w:spacing w:val="-3"/>
        </w:rPr>
        <w:t xml:space="preserve">and </w:t>
      </w:r>
      <w:r w:rsidR="00754EE4" w:rsidRPr="001D2E85">
        <w:rPr>
          <w:spacing w:val="-3"/>
        </w:rPr>
        <w:t xml:space="preserve">at least 10 years of full-time service.  </w:t>
      </w:r>
    </w:p>
    <w:p w:rsidR="00A10DF9" w:rsidRPr="004D6320" w:rsidRDefault="00754EE4" w:rsidP="004D6320">
      <w:pPr>
        <w:numPr>
          <w:ilvl w:val="0"/>
          <w:numId w:val="9"/>
        </w:numPr>
        <w:tabs>
          <w:tab w:val="left" w:pos="0"/>
          <w:tab w:val="left" w:pos="840"/>
          <w:tab w:val="left" w:pos="1200"/>
          <w:tab w:val="left" w:pos="1440"/>
        </w:tabs>
        <w:suppressAutoHyphens/>
        <w:spacing w:after="240"/>
        <w:rPr>
          <w:spacing w:val="-3"/>
        </w:rPr>
      </w:pPr>
      <w:r w:rsidRPr="004D6320">
        <w:rPr>
          <w:spacing w:val="-3"/>
        </w:rPr>
        <w:t>Personal considerations (Social Security payments, health care coverage, etc.)</w:t>
      </w:r>
      <w:r w:rsidR="00FF2697" w:rsidRPr="004D6320">
        <w:rPr>
          <w:spacing w:val="-3"/>
        </w:rPr>
        <w:t>.</w:t>
      </w:r>
    </w:p>
    <w:p w:rsidR="00754EE4" w:rsidRPr="004E2AD3" w:rsidRDefault="00A10DF9">
      <w:pPr>
        <w:tabs>
          <w:tab w:val="left" w:pos="0"/>
        </w:tabs>
        <w:suppressAutoHyphens/>
        <w:spacing w:after="240"/>
        <w:rPr>
          <w:spacing w:val="-3"/>
        </w:rPr>
      </w:pPr>
      <w:r>
        <w:rPr>
          <w:spacing w:val="-3"/>
        </w:rPr>
        <w:t>P</w:t>
      </w:r>
      <w:r w:rsidR="00754EE4" w:rsidRPr="004E2AD3">
        <w:rPr>
          <w:spacing w:val="-3"/>
        </w:rPr>
        <w:t>rovide</w:t>
      </w:r>
      <w:r w:rsidR="00163877" w:rsidRPr="004E2AD3">
        <w:rPr>
          <w:spacing w:val="-3"/>
        </w:rPr>
        <w:t>d that employment is terminated</w:t>
      </w:r>
      <w:r w:rsidR="00754EE4" w:rsidRPr="004E2AD3">
        <w:rPr>
          <w:spacing w:val="-3"/>
        </w:rPr>
        <w:t xml:space="preserve"> from </w:t>
      </w:r>
      <w:r w:rsidR="00F66916" w:rsidRPr="004E2AD3">
        <w:rPr>
          <w:spacing w:val="-3"/>
        </w:rPr>
        <w:t>all</w:t>
      </w:r>
      <w:r w:rsidR="00754EE4" w:rsidRPr="004E2AD3">
        <w:rPr>
          <w:spacing w:val="-3"/>
        </w:rPr>
        <w:t xml:space="preserve"> </w:t>
      </w:r>
      <w:r w:rsidR="001B6A8C">
        <w:rPr>
          <w:spacing w:val="-3"/>
        </w:rPr>
        <w:t>Participating E</w:t>
      </w:r>
      <w:r w:rsidR="00754EE4" w:rsidRPr="004E2AD3">
        <w:rPr>
          <w:spacing w:val="-3"/>
        </w:rPr>
        <w:t>mployer</w:t>
      </w:r>
      <w:r w:rsidR="00F66916" w:rsidRPr="004E2AD3">
        <w:rPr>
          <w:spacing w:val="-3"/>
        </w:rPr>
        <w:t>s</w:t>
      </w:r>
      <w:r w:rsidR="00754EE4" w:rsidRPr="004E2AD3">
        <w:rPr>
          <w:spacing w:val="-3"/>
        </w:rPr>
        <w:t xml:space="preserve"> for </w:t>
      </w:r>
      <w:r w:rsidR="001B6A8C">
        <w:rPr>
          <w:spacing w:val="-3"/>
        </w:rPr>
        <w:t>9</w:t>
      </w:r>
      <w:r w:rsidR="00754EE4" w:rsidRPr="004E2AD3">
        <w:rPr>
          <w:spacing w:val="-3"/>
        </w:rPr>
        <w:t xml:space="preserve">0 </w:t>
      </w:r>
      <w:r w:rsidR="00F66916" w:rsidRPr="004E2AD3">
        <w:rPr>
          <w:spacing w:val="-3"/>
        </w:rPr>
        <w:t xml:space="preserve">consecutive calendar </w:t>
      </w:r>
      <w:r w:rsidR="00754EE4" w:rsidRPr="004E2AD3">
        <w:rPr>
          <w:spacing w:val="-3"/>
        </w:rPr>
        <w:t>days</w:t>
      </w:r>
      <w:r>
        <w:rPr>
          <w:spacing w:val="-3"/>
        </w:rPr>
        <w:t xml:space="preserve">, </w:t>
      </w:r>
      <w:r w:rsidR="00DB7B0E">
        <w:rPr>
          <w:spacing w:val="-3"/>
        </w:rPr>
        <w:t>benefit</w:t>
      </w:r>
      <w:r>
        <w:rPr>
          <w:spacing w:val="-3"/>
        </w:rPr>
        <w:t xml:space="preserve"> payment</w:t>
      </w:r>
      <w:r w:rsidR="00DB7B0E">
        <w:rPr>
          <w:spacing w:val="-3"/>
        </w:rPr>
        <w:t>s</w:t>
      </w:r>
      <w:r>
        <w:rPr>
          <w:spacing w:val="-3"/>
        </w:rPr>
        <w:t xml:space="preserve"> may begin at any age, pursuant to TIAA-CREF policies</w:t>
      </w:r>
      <w:r w:rsidR="00754EE4" w:rsidRPr="004E2AD3">
        <w:rPr>
          <w:spacing w:val="-3"/>
        </w:rPr>
        <w:t xml:space="preserve">.  </w:t>
      </w:r>
    </w:p>
    <w:p w:rsidR="00754EE4" w:rsidRPr="00B10565" w:rsidRDefault="00754EE4" w:rsidP="00B10565">
      <w:pPr>
        <w:pStyle w:val="Heading2"/>
      </w:pPr>
      <w:bookmarkStart w:id="93" w:name="_Toc96136001"/>
      <w:bookmarkStart w:id="94" w:name="_Toc356561859"/>
      <w:r w:rsidRPr="00B10565">
        <w:t>2</w:t>
      </w:r>
      <w:r w:rsidR="00EA6A8B" w:rsidRPr="00B10565">
        <w:t>3</w:t>
      </w:r>
      <w:r w:rsidRPr="00B10565">
        <w:t>.  How will my benefits be paid?</w:t>
      </w:r>
      <w:bookmarkEnd w:id="93"/>
      <w:bookmarkEnd w:id="94"/>
      <w:r w:rsidRPr="00B10565">
        <w:t xml:space="preserve"> </w:t>
      </w:r>
      <w:r w:rsidR="0032539B" w:rsidRPr="00B10565">
        <w:fldChar w:fldCharType="begin"/>
      </w:r>
      <w:r w:rsidRPr="00B10565">
        <w:instrText>tc  \l 2 "</w:instrText>
      </w:r>
      <w:bookmarkStart w:id="95" w:name="_Toc93210375"/>
      <w:r w:rsidRPr="00B10565">
        <w:instrText>2</w:instrText>
      </w:r>
      <w:r w:rsidR="00FE17B7" w:rsidRPr="00B10565">
        <w:instrText>3</w:instrText>
      </w:r>
      <w:r w:rsidRPr="00B10565">
        <w:instrText>.  How will my benefits be paid?</w:instrText>
      </w:r>
      <w:bookmarkEnd w:id="95"/>
      <w:r w:rsidRPr="00B10565">
        <w:instrText>"</w:instrText>
      </w:r>
      <w:r w:rsidR="0032539B" w:rsidRPr="00B10565">
        <w:fldChar w:fldCharType="end"/>
      </w:r>
    </w:p>
    <w:p w:rsidR="00754EE4" w:rsidRPr="004E2AD3" w:rsidRDefault="00754EE4" w:rsidP="00420CA9">
      <w:pPr>
        <w:keepLines/>
        <w:tabs>
          <w:tab w:val="left" w:pos="0"/>
        </w:tabs>
        <w:suppressAutoHyphens/>
        <w:rPr>
          <w:spacing w:val="-3"/>
        </w:rPr>
      </w:pPr>
      <w:r w:rsidRPr="004E2AD3">
        <w:rPr>
          <w:spacing w:val="-3"/>
        </w:rPr>
        <w:t>Upon termination of employment at any</w:t>
      </w:r>
      <w:r w:rsidR="0032539B" w:rsidRPr="004E2AD3">
        <w:rPr>
          <w:spacing w:val="-3"/>
        </w:rPr>
        <w:fldChar w:fldCharType="begin"/>
      </w:r>
      <w:r w:rsidRPr="004E2AD3">
        <w:instrText xml:space="preserve"> XE "Receipt of Benefits" </w:instrText>
      </w:r>
      <w:r w:rsidR="0032539B" w:rsidRPr="004E2AD3">
        <w:rPr>
          <w:spacing w:val="-3"/>
        </w:rPr>
        <w:fldChar w:fldCharType="end"/>
      </w:r>
      <w:r w:rsidRPr="004E2AD3">
        <w:rPr>
          <w:spacing w:val="-3"/>
        </w:rPr>
        <w:t xml:space="preserve"> age, you may begin to receive a monthly income under one of the options set forth in the TIAA or CREF contracts.  Several options provide a lifetime income for you and also provide income for your spouse or other beneficiary.  The plan provides an optional retirement transition benefit</w:t>
      </w:r>
      <w:r w:rsidR="0032539B" w:rsidRPr="004E2AD3">
        <w:rPr>
          <w:spacing w:val="-3"/>
        </w:rPr>
        <w:fldChar w:fldCharType="begin"/>
      </w:r>
      <w:r w:rsidRPr="004E2AD3">
        <w:instrText xml:space="preserve"> XE "</w:instrText>
      </w:r>
      <w:r w:rsidRPr="004E2AD3">
        <w:rPr>
          <w:spacing w:val="-3"/>
        </w:rPr>
        <w:instrText>Retirement Transition Benefit</w:instrText>
      </w:r>
      <w:r w:rsidRPr="004E2AD3">
        <w:instrText xml:space="preserve">" </w:instrText>
      </w:r>
      <w:r w:rsidR="0032539B" w:rsidRPr="004E2AD3">
        <w:rPr>
          <w:spacing w:val="-3"/>
        </w:rPr>
        <w:fldChar w:fldCharType="end"/>
      </w:r>
      <w:r w:rsidRPr="004E2AD3">
        <w:rPr>
          <w:spacing w:val="-3"/>
        </w:rPr>
        <w:t xml:space="preserve"> that, at retirement, provides a 10 percent single sum payment to you.  Your monthly retirement benefit is based on the remaining 90 percent of the annuity value.  Other cash distribution options</w:t>
      </w:r>
      <w:r w:rsidR="003D556D" w:rsidRPr="004E2AD3">
        <w:rPr>
          <w:spacing w:val="-3"/>
        </w:rPr>
        <w:t xml:space="preserve"> are available</w:t>
      </w:r>
      <w:r w:rsidR="0032539B" w:rsidRPr="004E2AD3">
        <w:rPr>
          <w:spacing w:val="-3"/>
        </w:rPr>
        <w:fldChar w:fldCharType="begin"/>
      </w:r>
      <w:r w:rsidRPr="004E2AD3">
        <w:instrText xml:space="preserve"> XE "</w:instrText>
      </w:r>
      <w:r w:rsidRPr="004E2AD3">
        <w:rPr>
          <w:spacing w:val="-3"/>
        </w:rPr>
        <w:instrText>Payment Options</w:instrText>
      </w:r>
      <w:r w:rsidRPr="004E2AD3">
        <w:instrText xml:space="preserve">" </w:instrText>
      </w:r>
      <w:r w:rsidR="0032539B" w:rsidRPr="004E2AD3">
        <w:rPr>
          <w:spacing w:val="-3"/>
        </w:rPr>
        <w:fldChar w:fldCharType="end"/>
      </w:r>
      <w:r w:rsidRPr="004E2AD3">
        <w:rPr>
          <w:spacing w:val="-3"/>
        </w:rPr>
        <w:t>, including one lump-sum payment in cash (with some limitations).</w:t>
      </w:r>
    </w:p>
    <w:p w:rsidR="00754EE4" w:rsidRPr="00B10565" w:rsidRDefault="00754EE4" w:rsidP="00B10565">
      <w:pPr>
        <w:pStyle w:val="Heading2"/>
      </w:pPr>
      <w:bookmarkStart w:id="96" w:name="_Toc96136002"/>
      <w:bookmarkStart w:id="97" w:name="_Toc356561860"/>
      <w:r w:rsidRPr="00B10565">
        <w:t>2</w:t>
      </w:r>
      <w:r w:rsidR="00EA6A8B" w:rsidRPr="00B10565">
        <w:t>4</w:t>
      </w:r>
      <w:r w:rsidRPr="00B10565">
        <w:t>.  What happens if I die before receiving benefits?</w:t>
      </w:r>
      <w:bookmarkEnd w:id="96"/>
      <w:bookmarkEnd w:id="97"/>
      <w:r w:rsidRPr="00B10565">
        <w:t xml:space="preserve"> </w:t>
      </w:r>
      <w:r w:rsidR="0032539B" w:rsidRPr="00B10565">
        <w:fldChar w:fldCharType="begin"/>
      </w:r>
      <w:r w:rsidRPr="00B10565">
        <w:instrText>tc  \l 2 "</w:instrText>
      </w:r>
      <w:bookmarkStart w:id="98" w:name="_Toc93210376"/>
      <w:r w:rsidRPr="00B10565">
        <w:instrText>2</w:instrText>
      </w:r>
      <w:r w:rsidR="00470693" w:rsidRPr="00B10565">
        <w:instrText>4</w:instrText>
      </w:r>
      <w:r w:rsidRPr="00B10565">
        <w:instrText>.  What happens if I die before receiving benefits?</w:instrText>
      </w:r>
      <w:bookmarkEnd w:id="98"/>
      <w:r w:rsidRPr="00B10565">
        <w:instrText>"</w:instrText>
      </w:r>
      <w:r w:rsidR="0032539B" w:rsidRPr="00B10565">
        <w:fldChar w:fldCharType="end"/>
      </w:r>
    </w:p>
    <w:p w:rsidR="00754EE4" w:rsidRPr="004E2AD3" w:rsidRDefault="00754EE4">
      <w:pPr>
        <w:keepLines/>
        <w:tabs>
          <w:tab w:val="left" w:pos="0"/>
        </w:tabs>
        <w:suppressAutoHyphens/>
        <w:spacing w:after="240"/>
        <w:rPr>
          <w:spacing w:val="-3"/>
        </w:rPr>
      </w:pPr>
      <w:r w:rsidRPr="004E2AD3">
        <w:rPr>
          <w:spacing w:val="-3"/>
        </w:rPr>
        <w:t>In the event you should die prior to commencement</w:t>
      </w:r>
      <w:r w:rsidR="0032539B" w:rsidRPr="004E2AD3">
        <w:rPr>
          <w:spacing w:val="-3"/>
        </w:rPr>
        <w:fldChar w:fldCharType="begin"/>
      </w:r>
      <w:r w:rsidRPr="004E2AD3">
        <w:instrText xml:space="preserve"> XE "</w:instrText>
      </w:r>
      <w:r w:rsidRPr="004E2AD3">
        <w:rPr>
          <w:spacing w:val="-3"/>
        </w:rPr>
        <w:instrText>Receipt of Benefits:</w:instrText>
      </w:r>
      <w:r w:rsidRPr="004E2AD3">
        <w:instrText xml:space="preserve">Death" </w:instrText>
      </w:r>
      <w:r w:rsidR="0032539B" w:rsidRPr="004E2AD3">
        <w:rPr>
          <w:spacing w:val="-3"/>
        </w:rPr>
        <w:fldChar w:fldCharType="end"/>
      </w:r>
      <w:r w:rsidRPr="004E2AD3">
        <w:rPr>
          <w:spacing w:val="-3"/>
        </w:rPr>
        <w:t xml:space="preserve"> of </w:t>
      </w:r>
      <w:r w:rsidRPr="004E2AD3">
        <w:rPr>
          <w:vanish/>
          <w:spacing w:val="-3"/>
        </w:rPr>
        <w:t xml:space="preserve"> </w:t>
      </w:r>
      <w:r w:rsidRPr="004E2AD3">
        <w:rPr>
          <w:spacing w:val="-3"/>
        </w:rPr>
        <w:t xml:space="preserve">monthly retirement benefit payments, the full current value of the accumulation, including the portion attributable to contributions made by your employer, is payable to </w:t>
      </w:r>
      <w:r w:rsidR="003D556D" w:rsidRPr="004E2AD3">
        <w:rPr>
          <w:spacing w:val="-3"/>
        </w:rPr>
        <w:t>your named</w:t>
      </w:r>
      <w:r w:rsidRPr="004E2AD3">
        <w:rPr>
          <w:spacing w:val="-3"/>
        </w:rPr>
        <w:t xml:space="preserve"> beneficiary.  Payment may be received in a single sum or the survivor may choose any one of the retirement income options offered by TIAA-CREF.  </w:t>
      </w:r>
    </w:p>
    <w:p w:rsidR="00754EE4" w:rsidRPr="00B10565" w:rsidRDefault="00754EE4" w:rsidP="00B10565">
      <w:pPr>
        <w:pStyle w:val="Heading2"/>
      </w:pPr>
      <w:bookmarkStart w:id="99" w:name="_25.__Are"/>
      <w:bookmarkStart w:id="100" w:name="_Toc96136003"/>
      <w:bookmarkStart w:id="101" w:name="_Toc356561861"/>
      <w:bookmarkEnd w:id="99"/>
      <w:r w:rsidRPr="00B10565">
        <w:t>2</w:t>
      </w:r>
      <w:r w:rsidR="00EA6A8B" w:rsidRPr="00B10565">
        <w:t>5</w:t>
      </w:r>
      <w:r w:rsidRPr="00B10565">
        <w:t>. Are there circumstances in which benefit payments must be made prior to my separation from employment?</w:t>
      </w:r>
      <w:bookmarkEnd w:id="100"/>
      <w:bookmarkEnd w:id="101"/>
      <w:r w:rsidR="0032539B" w:rsidRPr="00B10565">
        <w:fldChar w:fldCharType="begin"/>
      </w:r>
      <w:r w:rsidRPr="00B10565">
        <w:instrText>tc  \l 2 "</w:instrText>
      </w:r>
      <w:bookmarkStart w:id="102" w:name="_Toc93210377"/>
      <w:r w:rsidRPr="00B10565">
        <w:instrText>2</w:instrText>
      </w:r>
      <w:r w:rsidR="00470693" w:rsidRPr="00B10565">
        <w:instrText>5</w:instrText>
      </w:r>
      <w:r w:rsidRPr="00B10565">
        <w:instrText>.  Are there circumstances in which benefit payments must be made prior to my separation from employment?</w:instrText>
      </w:r>
      <w:bookmarkEnd w:id="102"/>
      <w:r w:rsidRPr="00B10565">
        <w:instrText>"</w:instrText>
      </w:r>
      <w:r w:rsidR="0032539B" w:rsidRPr="00B10565">
        <w:fldChar w:fldCharType="end"/>
      </w:r>
    </w:p>
    <w:p w:rsidR="00754EE4" w:rsidRDefault="00754EE4">
      <w:pPr>
        <w:keepLines/>
        <w:tabs>
          <w:tab w:val="left" w:pos="0"/>
        </w:tabs>
        <w:suppressAutoHyphens/>
        <w:rPr>
          <w:spacing w:val="-3"/>
        </w:rPr>
      </w:pPr>
      <w:r w:rsidRPr="004E2AD3">
        <w:rPr>
          <w:spacing w:val="-3"/>
        </w:rPr>
        <w:t>Yes.  Certain court orders</w:t>
      </w:r>
      <w:r w:rsidR="00F128E8" w:rsidRPr="004E2AD3">
        <w:rPr>
          <w:spacing w:val="-3"/>
        </w:rPr>
        <w:t>,</w:t>
      </w:r>
      <w:r w:rsidR="0032539B" w:rsidRPr="004E2AD3">
        <w:rPr>
          <w:vanish/>
          <w:spacing w:val="-3"/>
        </w:rPr>
        <w:fldChar w:fldCharType="begin"/>
      </w:r>
      <w:r w:rsidRPr="004E2AD3">
        <w:instrText xml:space="preserve"> XE "</w:instrText>
      </w:r>
      <w:r w:rsidRPr="004E2AD3">
        <w:rPr>
          <w:spacing w:val="-3"/>
        </w:rPr>
        <w:instrText>Court Orders</w:instrText>
      </w:r>
      <w:r w:rsidRPr="004E2AD3">
        <w:instrText xml:space="preserve">" </w:instrText>
      </w:r>
      <w:r w:rsidR="0032539B" w:rsidRPr="004E2AD3">
        <w:rPr>
          <w:vanish/>
          <w:spacing w:val="-3"/>
        </w:rPr>
        <w:fldChar w:fldCharType="end"/>
      </w:r>
      <w:r w:rsidRPr="004E2AD3">
        <w:rPr>
          <w:vanish/>
          <w:spacing w:val="-3"/>
        </w:rPr>
        <w:t>,</w:t>
      </w:r>
      <w:r w:rsidRPr="004E2AD3">
        <w:rPr>
          <w:spacing w:val="-3"/>
        </w:rPr>
        <w:t xml:space="preserve"> most frequently associated with divorce or marital separation, may require the Plan to make payments from your account(s) directly to your spouse, former</w:t>
      </w:r>
      <w:r w:rsidR="0032539B" w:rsidRPr="004E2AD3">
        <w:rPr>
          <w:spacing w:val="-3"/>
        </w:rPr>
        <w:fldChar w:fldCharType="begin"/>
      </w:r>
      <w:r w:rsidRPr="004E2AD3">
        <w:instrText xml:space="preserve"> XE "</w:instrText>
      </w:r>
      <w:r w:rsidRPr="004E2AD3">
        <w:rPr>
          <w:spacing w:val="-3"/>
        </w:rPr>
        <w:instrText>Divorce</w:instrText>
      </w:r>
      <w:r w:rsidRPr="004E2AD3">
        <w:instrText xml:space="preserve">" </w:instrText>
      </w:r>
      <w:r w:rsidR="0032539B" w:rsidRPr="004E2AD3">
        <w:rPr>
          <w:spacing w:val="-3"/>
        </w:rPr>
        <w:fldChar w:fldCharType="end"/>
      </w:r>
      <w:r w:rsidRPr="004E2AD3">
        <w:rPr>
          <w:spacing w:val="-3"/>
        </w:rPr>
        <w:t xml:space="preserve"> spouse, or other dependents, regardless</w:t>
      </w:r>
      <w:r w:rsidR="0032539B" w:rsidRPr="004E2AD3">
        <w:rPr>
          <w:spacing w:val="-3"/>
        </w:rPr>
        <w:fldChar w:fldCharType="begin"/>
      </w:r>
      <w:r w:rsidRPr="004E2AD3">
        <w:instrText xml:space="preserve"> XE "Divorce:Dependents" </w:instrText>
      </w:r>
      <w:r w:rsidR="0032539B" w:rsidRPr="004E2AD3">
        <w:rPr>
          <w:spacing w:val="-3"/>
        </w:rPr>
        <w:fldChar w:fldCharType="end"/>
      </w:r>
      <w:r w:rsidRPr="004E2AD3">
        <w:rPr>
          <w:spacing w:val="-3"/>
        </w:rPr>
        <w:t xml:space="preserve"> of whether you have separated from </w:t>
      </w:r>
      <w:r w:rsidR="008F6868">
        <w:rPr>
          <w:spacing w:val="-3"/>
        </w:rPr>
        <w:t>a Participating Employer o</w:t>
      </w:r>
      <w:r w:rsidRPr="004E2AD3">
        <w:rPr>
          <w:spacing w:val="-3"/>
        </w:rPr>
        <w:t xml:space="preserve">r are otherwise entitled to benefits under the </w:t>
      </w:r>
      <w:r w:rsidR="003D556D" w:rsidRPr="004E2AD3">
        <w:rPr>
          <w:spacing w:val="-3"/>
        </w:rPr>
        <w:t>SBRP</w:t>
      </w:r>
      <w:r w:rsidRPr="004E2AD3">
        <w:rPr>
          <w:spacing w:val="-3"/>
        </w:rPr>
        <w:t xml:space="preserve"> Plan.</w:t>
      </w:r>
    </w:p>
    <w:p w:rsidR="00DB7B0E" w:rsidRDefault="00DB7B0E">
      <w:pPr>
        <w:keepLines/>
        <w:tabs>
          <w:tab w:val="left" w:pos="0"/>
        </w:tabs>
        <w:suppressAutoHyphens/>
        <w:rPr>
          <w:spacing w:val="-3"/>
        </w:rPr>
      </w:pPr>
    </w:p>
    <w:p w:rsidR="00DB7B0E" w:rsidRDefault="00DB7B0E">
      <w:pPr>
        <w:keepLines/>
        <w:tabs>
          <w:tab w:val="left" w:pos="0"/>
        </w:tabs>
        <w:suppressAutoHyphens/>
        <w:rPr>
          <w:spacing w:val="-3"/>
        </w:rPr>
      </w:pPr>
      <w:r>
        <w:rPr>
          <w:spacing w:val="-3"/>
        </w:rPr>
        <w:t>The SBRP’s Phased Retirement Program allows full-time participants meeting certain eligibility requirements, to transition into retirement through working part-time while receiving a SBRP retirement benefit.  To participate in the Phased Retirement Program, participants must:</w:t>
      </w:r>
    </w:p>
    <w:p w:rsidR="00DB7B0E" w:rsidRDefault="00DB7B0E">
      <w:pPr>
        <w:keepLines/>
        <w:tabs>
          <w:tab w:val="left" w:pos="0"/>
        </w:tabs>
        <w:suppressAutoHyphens/>
        <w:rPr>
          <w:spacing w:val="-3"/>
        </w:rPr>
      </w:pPr>
    </w:p>
    <w:p w:rsidR="00DB7B0E" w:rsidRDefault="00DB7B0E" w:rsidP="00DB7B0E">
      <w:pPr>
        <w:pStyle w:val="ListParagraph"/>
        <w:keepLines/>
        <w:numPr>
          <w:ilvl w:val="0"/>
          <w:numId w:val="27"/>
        </w:numPr>
        <w:tabs>
          <w:tab w:val="left" w:pos="0"/>
        </w:tabs>
        <w:suppressAutoHyphens/>
        <w:rPr>
          <w:spacing w:val="-3"/>
        </w:rPr>
      </w:pPr>
      <w:r>
        <w:rPr>
          <w:spacing w:val="-3"/>
        </w:rPr>
        <w:t>Be at least age 59½ and have 10 years of full time service in the Plan;</w:t>
      </w:r>
    </w:p>
    <w:p w:rsidR="00DB7B0E" w:rsidRDefault="00DB7B0E" w:rsidP="00DB7B0E">
      <w:pPr>
        <w:pStyle w:val="ListParagraph"/>
        <w:keepLines/>
        <w:numPr>
          <w:ilvl w:val="0"/>
          <w:numId w:val="27"/>
        </w:numPr>
        <w:tabs>
          <w:tab w:val="left" w:pos="0"/>
        </w:tabs>
        <w:suppressAutoHyphens/>
        <w:rPr>
          <w:spacing w:val="-3"/>
        </w:rPr>
      </w:pPr>
      <w:r>
        <w:rPr>
          <w:spacing w:val="-3"/>
        </w:rPr>
        <w:t>Terminate from their full time positions with a Participating Employer, surrendering tenure or rights to continuous appointment; and</w:t>
      </w:r>
    </w:p>
    <w:p w:rsidR="00DB7B0E" w:rsidRDefault="00DB7B0E" w:rsidP="00DB7B0E">
      <w:pPr>
        <w:pStyle w:val="ListParagraph"/>
        <w:keepLines/>
        <w:numPr>
          <w:ilvl w:val="0"/>
          <w:numId w:val="27"/>
        </w:numPr>
        <w:tabs>
          <w:tab w:val="left" w:pos="0"/>
        </w:tabs>
        <w:suppressAutoHyphens/>
        <w:rPr>
          <w:spacing w:val="-3"/>
        </w:rPr>
      </w:pPr>
      <w:r>
        <w:rPr>
          <w:spacing w:val="-3"/>
        </w:rPr>
        <w:t>Be rehired by a Participating Employer within six months of termination into a different job and assigned a reduced workload.  (Retired Participants rehired after two consecutive quarters or six months are considered to have had a complete separation of service and may continue to receive any SBRP benefit payments initiated during the separation period.)</w:t>
      </w:r>
    </w:p>
    <w:p w:rsidR="008A79B1" w:rsidRDefault="008A79B1" w:rsidP="008A79B1">
      <w:pPr>
        <w:keepLines/>
        <w:tabs>
          <w:tab w:val="left" w:pos="0"/>
        </w:tabs>
        <w:suppressAutoHyphens/>
        <w:rPr>
          <w:spacing w:val="-3"/>
        </w:rPr>
      </w:pPr>
    </w:p>
    <w:p w:rsidR="008A79B1" w:rsidRPr="008A79B1" w:rsidRDefault="008A79B1" w:rsidP="008A79B1">
      <w:pPr>
        <w:keepLines/>
        <w:tabs>
          <w:tab w:val="left" w:pos="0"/>
        </w:tabs>
        <w:suppressAutoHyphens/>
        <w:rPr>
          <w:spacing w:val="-3"/>
        </w:rPr>
      </w:pPr>
      <w:r>
        <w:rPr>
          <w:spacing w:val="-3"/>
        </w:rPr>
        <w:t>Participation in the Phased Retirement Program is voluntary and occurs through mutual agreement between you and your employer.</w:t>
      </w:r>
    </w:p>
    <w:p w:rsidR="00420CA9" w:rsidRDefault="00420CA9">
      <w:pPr>
        <w:widowControl/>
        <w:rPr>
          <w:rFonts w:ascii="Gill Sans MT" w:hAnsi="Gill Sans MT"/>
          <w:b/>
          <w:color w:val="215868" w:themeColor="accent5" w:themeShade="80"/>
          <w:kern w:val="28"/>
          <w:sz w:val="36"/>
        </w:rPr>
      </w:pPr>
      <w:bookmarkStart w:id="103" w:name="_Toc96136004"/>
      <w:r>
        <w:br w:type="page"/>
      </w:r>
    </w:p>
    <w:p w:rsidR="00754EE4" w:rsidRPr="00420CA9" w:rsidRDefault="001D170E" w:rsidP="00420CA9">
      <w:pPr>
        <w:pStyle w:val="Heading1"/>
      </w:pPr>
      <w:bookmarkStart w:id="104" w:name="_Toc356561862"/>
      <w:r>
        <w:t xml:space="preserve">Part 6: </w:t>
      </w:r>
      <w:r w:rsidR="00754EE4" w:rsidRPr="00420CA9">
        <w:t>S</w:t>
      </w:r>
      <w:r w:rsidR="00420CA9">
        <w:t>upplemental Retirement Benefit</w:t>
      </w:r>
      <w:bookmarkEnd w:id="103"/>
      <w:bookmarkEnd w:id="104"/>
      <w:r w:rsidR="0032539B" w:rsidRPr="00420CA9">
        <w:fldChar w:fldCharType="begin"/>
      </w:r>
      <w:r w:rsidR="00754EE4" w:rsidRPr="00420CA9">
        <w:instrText>tc  \l 1 "</w:instrText>
      </w:r>
      <w:bookmarkStart w:id="105" w:name="_Toc93210378"/>
      <w:r w:rsidR="00754EE4" w:rsidRPr="00420CA9">
        <w:instrText>SUPPLEMENTAL RETIREMENT BENEFIT</w:instrText>
      </w:r>
      <w:bookmarkEnd w:id="105"/>
      <w:r w:rsidR="00754EE4" w:rsidRPr="00420CA9">
        <w:instrText>"</w:instrText>
      </w:r>
      <w:r w:rsidR="0032539B" w:rsidRPr="00420CA9">
        <w:fldChar w:fldCharType="end"/>
      </w:r>
    </w:p>
    <w:p w:rsidR="00754EE4" w:rsidRPr="00B10565" w:rsidRDefault="00754EE4" w:rsidP="00B10565">
      <w:pPr>
        <w:pStyle w:val="Heading2"/>
      </w:pPr>
      <w:bookmarkStart w:id="106" w:name="_26.__When"/>
      <w:bookmarkStart w:id="107" w:name="_Toc96136005"/>
      <w:bookmarkStart w:id="108" w:name="_Toc356561863"/>
      <w:bookmarkEnd w:id="106"/>
      <w:r w:rsidRPr="00B10565">
        <w:t>2</w:t>
      </w:r>
      <w:r w:rsidR="00EA6A8B" w:rsidRPr="00B10565">
        <w:t>6</w:t>
      </w:r>
      <w:r w:rsidRPr="00B10565">
        <w:t>.  When will I be eligible for a Supplemental Benefit?</w:t>
      </w:r>
      <w:bookmarkEnd w:id="107"/>
      <w:bookmarkEnd w:id="108"/>
      <w:r w:rsidR="0032539B" w:rsidRPr="00B10565">
        <w:fldChar w:fldCharType="begin"/>
      </w:r>
      <w:r w:rsidRPr="00B10565">
        <w:instrText>tc  \l 2 "</w:instrText>
      </w:r>
      <w:bookmarkStart w:id="109" w:name="_Toc93210379"/>
      <w:r w:rsidRPr="00B10565">
        <w:instrText>2</w:instrText>
      </w:r>
      <w:r w:rsidR="00470693" w:rsidRPr="00B10565">
        <w:instrText>6</w:instrText>
      </w:r>
      <w:r w:rsidRPr="00B10565">
        <w:instrText>.  When will I be eligible for a Supplemental Benefit?</w:instrText>
      </w:r>
      <w:bookmarkEnd w:id="109"/>
      <w:r w:rsidRPr="00B10565">
        <w:instrText>"</w:instrText>
      </w:r>
      <w:r w:rsidR="0032539B" w:rsidRPr="00B10565">
        <w:fldChar w:fldCharType="end"/>
      </w:r>
    </w:p>
    <w:p w:rsidR="008A08EE" w:rsidRDefault="008A2052">
      <w:pPr>
        <w:keepLines/>
        <w:tabs>
          <w:tab w:val="left" w:pos="0"/>
        </w:tabs>
        <w:suppressAutoHyphens/>
        <w:rPr>
          <w:spacing w:val="-3"/>
        </w:rPr>
      </w:pPr>
      <w:r>
        <w:rPr>
          <w:spacing w:val="-3"/>
        </w:rPr>
        <w:t>Due to legislation adopted during the 2011 Session, o</w:t>
      </w:r>
      <w:r w:rsidR="000930A0">
        <w:rPr>
          <w:spacing w:val="-3"/>
        </w:rPr>
        <w:t xml:space="preserve">nly </w:t>
      </w:r>
      <w:r w:rsidR="00C90C5E">
        <w:rPr>
          <w:spacing w:val="-3"/>
        </w:rPr>
        <w:t xml:space="preserve">those participating </w:t>
      </w:r>
      <w:r w:rsidR="000930A0">
        <w:rPr>
          <w:spacing w:val="-3"/>
        </w:rPr>
        <w:t xml:space="preserve">in the plan prior to July 1, 2011 are potentially eligible for a supplemental benefit. </w:t>
      </w:r>
    </w:p>
    <w:p w:rsidR="008A08EE" w:rsidRDefault="008A08EE">
      <w:pPr>
        <w:keepLines/>
        <w:tabs>
          <w:tab w:val="left" w:pos="0"/>
        </w:tabs>
        <w:suppressAutoHyphens/>
        <w:rPr>
          <w:spacing w:val="-3"/>
        </w:rPr>
      </w:pPr>
    </w:p>
    <w:p w:rsidR="00754EE4" w:rsidRPr="004E2AD3" w:rsidRDefault="00754EE4">
      <w:pPr>
        <w:keepLines/>
        <w:tabs>
          <w:tab w:val="left" w:pos="0"/>
        </w:tabs>
        <w:suppressAutoHyphens/>
        <w:rPr>
          <w:spacing w:val="-3"/>
        </w:rPr>
      </w:pPr>
      <w:r w:rsidRPr="004E2AD3">
        <w:rPr>
          <w:spacing w:val="-3"/>
        </w:rPr>
        <w:t>You will be eligible for a Supplemental Benefit</w:t>
      </w:r>
      <w:r w:rsidR="0032539B" w:rsidRPr="004E2AD3">
        <w:rPr>
          <w:spacing w:val="-3"/>
        </w:rPr>
        <w:fldChar w:fldCharType="begin"/>
      </w:r>
      <w:r w:rsidRPr="004E2AD3">
        <w:instrText xml:space="preserve"> XE "</w:instrText>
      </w:r>
      <w:r w:rsidRPr="004E2AD3">
        <w:rPr>
          <w:spacing w:val="-3"/>
        </w:rPr>
        <w:instrText>Supplemental Benefit</w:instrText>
      </w:r>
      <w:r w:rsidRPr="004E2AD3">
        <w:instrText xml:space="preserve">" </w:instrText>
      </w:r>
      <w:r w:rsidR="0032539B" w:rsidRPr="004E2AD3">
        <w:rPr>
          <w:spacing w:val="-3"/>
        </w:rPr>
        <w:fldChar w:fldCharType="end"/>
      </w:r>
      <w:r w:rsidRPr="004E2AD3">
        <w:rPr>
          <w:spacing w:val="-3"/>
        </w:rPr>
        <w:t xml:space="preserve"> </w:t>
      </w:r>
      <w:r w:rsidR="00C90C5E">
        <w:rPr>
          <w:spacing w:val="-3"/>
        </w:rPr>
        <w:t xml:space="preserve">calculation </w:t>
      </w:r>
      <w:r w:rsidRPr="004E2AD3">
        <w:rPr>
          <w:spacing w:val="-3"/>
        </w:rPr>
        <w:t>at retirement</w:t>
      </w:r>
      <w:r w:rsidR="008F6868">
        <w:rPr>
          <w:spacing w:val="-3"/>
        </w:rPr>
        <w:t xml:space="preserve"> </w:t>
      </w:r>
      <w:r w:rsidRPr="004E2AD3">
        <w:rPr>
          <w:spacing w:val="-3"/>
        </w:rPr>
        <w:t>if:</w:t>
      </w:r>
    </w:p>
    <w:p w:rsidR="00187ED1" w:rsidRDefault="00187ED1" w:rsidP="00040BD3">
      <w:pPr>
        <w:numPr>
          <w:ilvl w:val="0"/>
          <w:numId w:val="8"/>
        </w:numPr>
        <w:tabs>
          <w:tab w:val="left" w:pos="0"/>
          <w:tab w:val="left" w:pos="720"/>
          <w:tab w:val="left" w:pos="1080"/>
          <w:tab w:val="left" w:pos="1440"/>
        </w:tabs>
        <w:suppressAutoHyphens/>
        <w:rPr>
          <w:spacing w:val="-3"/>
        </w:rPr>
      </w:pPr>
      <w:r>
        <w:rPr>
          <w:spacing w:val="-3"/>
        </w:rPr>
        <w:t xml:space="preserve">You participated in the Plan prior to July 1, 2011; </w:t>
      </w:r>
    </w:p>
    <w:p w:rsidR="00754EE4" w:rsidRPr="004E2AD3" w:rsidRDefault="006F4C13" w:rsidP="00040BD3">
      <w:pPr>
        <w:numPr>
          <w:ilvl w:val="0"/>
          <w:numId w:val="8"/>
        </w:numPr>
        <w:tabs>
          <w:tab w:val="left" w:pos="0"/>
          <w:tab w:val="left" w:pos="720"/>
          <w:tab w:val="left" w:pos="1080"/>
          <w:tab w:val="left" w:pos="1440"/>
        </w:tabs>
        <w:suppressAutoHyphens/>
        <w:rPr>
          <w:spacing w:val="-3"/>
        </w:rPr>
      </w:pPr>
      <w:r w:rsidRPr="004E2AD3">
        <w:rPr>
          <w:spacing w:val="-3"/>
        </w:rPr>
        <w:t>Y</w:t>
      </w:r>
      <w:r w:rsidR="005F31D9" w:rsidRPr="004E2AD3">
        <w:rPr>
          <w:spacing w:val="-3"/>
        </w:rPr>
        <w:t xml:space="preserve">ou </w:t>
      </w:r>
      <w:r w:rsidR="00C90C5E">
        <w:rPr>
          <w:spacing w:val="-3"/>
        </w:rPr>
        <w:t xml:space="preserve">are at least </w:t>
      </w:r>
      <w:r w:rsidR="005F31D9" w:rsidRPr="004E2AD3">
        <w:rPr>
          <w:spacing w:val="-3"/>
        </w:rPr>
        <w:t>age 62</w:t>
      </w:r>
      <w:r w:rsidR="00C90C5E">
        <w:rPr>
          <w:spacing w:val="-3"/>
        </w:rPr>
        <w:t xml:space="preserve"> at retirement</w:t>
      </w:r>
      <w:r w:rsidR="003D556D" w:rsidRPr="004E2AD3">
        <w:rPr>
          <w:spacing w:val="-3"/>
        </w:rPr>
        <w:t>;</w:t>
      </w:r>
      <w:r w:rsidR="005F31D9" w:rsidRPr="004E2AD3">
        <w:rPr>
          <w:spacing w:val="-3"/>
        </w:rPr>
        <w:t xml:space="preserve"> </w:t>
      </w:r>
    </w:p>
    <w:p w:rsidR="00754EE4" w:rsidRPr="00C90C5E" w:rsidRDefault="006F4C13" w:rsidP="00040BD3">
      <w:pPr>
        <w:numPr>
          <w:ilvl w:val="0"/>
          <w:numId w:val="8"/>
        </w:numPr>
        <w:tabs>
          <w:tab w:val="left" w:pos="0"/>
          <w:tab w:val="left" w:pos="720"/>
          <w:tab w:val="left" w:pos="1080"/>
          <w:tab w:val="left" w:pos="1440"/>
        </w:tabs>
        <w:suppressAutoHyphens/>
        <w:rPr>
          <w:spacing w:val="-3"/>
        </w:rPr>
      </w:pPr>
      <w:r w:rsidRPr="004E2AD3">
        <w:rPr>
          <w:spacing w:val="-3"/>
        </w:rPr>
        <w:t>Y</w:t>
      </w:r>
      <w:r w:rsidR="00754EE4" w:rsidRPr="004E2AD3">
        <w:rPr>
          <w:spacing w:val="-3"/>
        </w:rPr>
        <w:t xml:space="preserve">ou have 10 or more years of </w:t>
      </w:r>
      <w:r w:rsidR="00906516" w:rsidRPr="004E2AD3">
        <w:rPr>
          <w:spacing w:val="-3"/>
        </w:rPr>
        <w:t xml:space="preserve">full-time </w:t>
      </w:r>
      <w:r w:rsidR="00754EE4" w:rsidRPr="004E2AD3">
        <w:rPr>
          <w:spacing w:val="-3"/>
        </w:rPr>
        <w:t>service</w:t>
      </w:r>
      <w:r w:rsidR="00906516" w:rsidRPr="004E2AD3">
        <w:rPr>
          <w:spacing w:val="-3"/>
        </w:rPr>
        <w:t>, or its equivalent,</w:t>
      </w:r>
      <w:r w:rsidR="00754EE4" w:rsidRPr="004E2AD3">
        <w:rPr>
          <w:spacing w:val="-3"/>
        </w:rPr>
        <w:t xml:space="preserve"> in </w:t>
      </w:r>
      <w:r w:rsidR="003D556D" w:rsidRPr="004E2AD3">
        <w:rPr>
          <w:spacing w:val="-3"/>
        </w:rPr>
        <w:t>the</w:t>
      </w:r>
      <w:r w:rsidR="00754EE4" w:rsidRPr="004E2AD3">
        <w:rPr>
          <w:spacing w:val="-3"/>
        </w:rPr>
        <w:t xml:space="preserve"> </w:t>
      </w:r>
      <w:r w:rsidR="003D556D" w:rsidRPr="004E2AD3">
        <w:rPr>
          <w:spacing w:val="-3"/>
        </w:rPr>
        <w:t>SBRP</w:t>
      </w:r>
      <w:r w:rsidR="00754EE4" w:rsidRPr="004E2AD3">
        <w:rPr>
          <w:spacing w:val="-3"/>
        </w:rPr>
        <w:t xml:space="preserve">; </w:t>
      </w:r>
      <w:r w:rsidR="00754EE4" w:rsidRPr="008B5D81">
        <w:rPr>
          <w:i/>
          <w:spacing w:val="-3"/>
        </w:rPr>
        <w:t>and</w:t>
      </w:r>
    </w:p>
    <w:p w:rsidR="00C90C5E" w:rsidRDefault="00C90C5E" w:rsidP="00C90C5E">
      <w:pPr>
        <w:numPr>
          <w:ilvl w:val="0"/>
          <w:numId w:val="8"/>
        </w:numPr>
        <w:tabs>
          <w:tab w:val="left" w:pos="0"/>
          <w:tab w:val="left" w:pos="720"/>
          <w:tab w:val="left" w:pos="1080"/>
          <w:tab w:val="left" w:pos="1440"/>
        </w:tabs>
        <w:suppressAutoHyphens/>
        <w:rPr>
          <w:spacing w:val="-3"/>
        </w:rPr>
      </w:pPr>
      <w:r>
        <w:rPr>
          <w:spacing w:val="-3"/>
        </w:rPr>
        <w:t>You are an active participant in the Plan at the time you retire.</w:t>
      </w:r>
    </w:p>
    <w:p w:rsidR="00C90C5E" w:rsidRDefault="00C90C5E" w:rsidP="00C90C5E">
      <w:pPr>
        <w:tabs>
          <w:tab w:val="left" w:pos="0"/>
          <w:tab w:val="left" w:pos="720"/>
          <w:tab w:val="left" w:pos="1080"/>
          <w:tab w:val="left" w:pos="1440"/>
        </w:tabs>
        <w:suppressAutoHyphens/>
        <w:ind w:left="360"/>
        <w:rPr>
          <w:spacing w:val="-3"/>
        </w:rPr>
      </w:pPr>
    </w:p>
    <w:p w:rsidR="00C90C5E" w:rsidRDefault="00C90C5E" w:rsidP="00C90C5E">
      <w:pPr>
        <w:tabs>
          <w:tab w:val="left" w:pos="0"/>
          <w:tab w:val="left" w:pos="720"/>
          <w:tab w:val="left" w:pos="1080"/>
          <w:tab w:val="left" w:pos="1440"/>
        </w:tabs>
        <w:suppressAutoHyphens/>
        <w:rPr>
          <w:spacing w:val="-3"/>
        </w:rPr>
      </w:pPr>
      <w:r>
        <w:rPr>
          <w:spacing w:val="-3"/>
        </w:rPr>
        <w:t>Actual receipt of a Supplemental Benefit is dependent upon the results of the calculation.</w:t>
      </w:r>
    </w:p>
    <w:p w:rsidR="00754EE4" w:rsidRPr="00B10565" w:rsidRDefault="00754EE4" w:rsidP="00B10565">
      <w:pPr>
        <w:pStyle w:val="Heading2"/>
      </w:pPr>
      <w:bookmarkStart w:id="110" w:name="_27.__What"/>
      <w:bookmarkStart w:id="111" w:name="_Toc96136006"/>
      <w:bookmarkStart w:id="112" w:name="_Toc356561864"/>
      <w:bookmarkEnd w:id="110"/>
      <w:r w:rsidRPr="00B10565">
        <w:t>2</w:t>
      </w:r>
      <w:r w:rsidR="00EA6A8B" w:rsidRPr="00B10565">
        <w:t>7</w:t>
      </w:r>
      <w:r w:rsidRPr="00B10565">
        <w:t>.  What is the Supplemental Benefit?</w:t>
      </w:r>
      <w:bookmarkEnd w:id="111"/>
      <w:bookmarkEnd w:id="112"/>
      <w:r w:rsidR="0032539B" w:rsidRPr="00B10565">
        <w:fldChar w:fldCharType="begin"/>
      </w:r>
      <w:r w:rsidRPr="00B10565">
        <w:instrText>tc  \l 2 "</w:instrText>
      </w:r>
      <w:bookmarkStart w:id="113" w:name="_Toc93210380"/>
      <w:r w:rsidRPr="00B10565">
        <w:instrText>2</w:instrText>
      </w:r>
      <w:r w:rsidR="00470693" w:rsidRPr="00B10565">
        <w:instrText>7</w:instrText>
      </w:r>
      <w:r w:rsidRPr="00B10565">
        <w:instrText>.  What is the Supplemental Benefit?</w:instrText>
      </w:r>
      <w:bookmarkEnd w:id="113"/>
      <w:r w:rsidRPr="00B10565">
        <w:instrText>"</w:instrText>
      </w:r>
      <w:r w:rsidR="0032539B" w:rsidRPr="00B10565">
        <w:fldChar w:fldCharType="end"/>
      </w:r>
    </w:p>
    <w:p w:rsidR="008C2A63" w:rsidRDefault="00754EE4">
      <w:pPr>
        <w:keepLines/>
        <w:tabs>
          <w:tab w:val="left" w:pos="0"/>
        </w:tabs>
        <w:suppressAutoHyphens/>
        <w:rPr>
          <w:spacing w:val="-3"/>
        </w:rPr>
      </w:pPr>
      <w:r w:rsidRPr="004E2AD3">
        <w:rPr>
          <w:spacing w:val="-3"/>
        </w:rPr>
        <w:t>The Supplemental Benefit</w:t>
      </w:r>
      <w:r w:rsidR="0032539B" w:rsidRPr="004E2AD3">
        <w:rPr>
          <w:spacing w:val="-3"/>
        </w:rPr>
        <w:fldChar w:fldCharType="begin"/>
      </w:r>
      <w:r w:rsidRPr="004E2AD3">
        <w:instrText xml:space="preserve"> XE "</w:instrText>
      </w:r>
      <w:r w:rsidRPr="004E2AD3">
        <w:rPr>
          <w:spacing w:val="-3"/>
        </w:rPr>
        <w:instrText>Supplemental Benefit:</w:instrText>
      </w:r>
      <w:r w:rsidRPr="004E2AD3">
        <w:instrText xml:space="preserve">Defined" </w:instrText>
      </w:r>
      <w:r w:rsidR="0032539B" w:rsidRPr="004E2AD3">
        <w:rPr>
          <w:spacing w:val="-3"/>
        </w:rPr>
        <w:fldChar w:fldCharType="end"/>
      </w:r>
      <w:r w:rsidRPr="004E2AD3">
        <w:rPr>
          <w:spacing w:val="-3"/>
        </w:rPr>
        <w:t xml:space="preserve"> is a lifetime benefit, calculated for eligible employees at the time of retirement.</w:t>
      </w:r>
      <w:r w:rsidR="008C2A63">
        <w:rPr>
          <w:spacing w:val="-3"/>
        </w:rPr>
        <w:t xml:space="preserve">  The 2011 Legislature eliminated this Plan feature for participants establishing Plan eligibility after June 20, 2011.  </w:t>
      </w:r>
      <w:r w:rsidRPr="004E2AD3">
        <w:rPr>
          <w:spacing w:val="-3"/>
        </w:rPr>
        <w:t xml:space="preserve"> </w:t>
      </w:r>
    </w:p>
    <w:p w:rsidR="008C2A63" w:rsidRDefault="008C2A63">
      <w:pPr>
        <w:keepLines/>
        <w:tabs>
          <w:tab w:val="left" w:pos="0"/>
        </w:tabs>
        <w:suppressAutoHyphens/>
        <w:rPr>
          <w:spacing w:val="-3"/>
        </w:rPr>
      </w:pPr>
    </w:p>
    <w:p w:rsidR="00754EE4" w:rsidRPr="004E2AD3" w:rsidRDefault="008C2A63">
      <w:pPr>
        <w:keepLines/>
        <w:tabs>
          <w:tab w:val="left" w:pos="0"/>
        </w:tabs>
        <w:suppressAutoHyphens/>
        <w:rPr>
          <w:spacing w:val="-3"/>
        </w:rPr>
      </w:pPr>
      <w:r>
        <w:rPr>
          <w:spacing w:val="-3"/>
        </w:rPr>
        <w:t xml:space="preserve">The Supplemental Benefit </w:t>
      </w:r>
      <w:r w:rsidR="00754EE4" w:rsidRPr="004E2AD3">
        <w:rPr>
          <w:spacing w:val="-3"/>
        </w:rPr>
        <w:t xml:space="preserve">is based upon a “retirement benefit goal” established by the State Board.  That goal is a pledge to provide no less than a pension equivalent to a maximum of 50 percent of your final average salary, assuming you have 25 years of full-time service at a Washington public higher education institution, have attained age 65, and have contributed at the maximum allowable rate during your years of employment. In effect, the goal is to provide a guaranteed pension of two percent of your average annual salary for up to 25 years of full-time service.  </w:t>
      </w:r>
      <w:r w:rsidR="003D556D" w:rsidRPr="004E2AD3">
        <w:rPr>
          <w:spacing w:val="-3"/>
        </w:rPr>
        <w:t>P</w:t>
      </w:r>
      <w:r w:rsidR="00754EE4" w:rsidRPr="004E2AD3">
        <w:rPr>
          <w:spacing w:val="-3"/>
        </w:rPr>
        <w:t>articipants</w:t>
      </w:r>
      <w:r w:rsidR="003D556D" w:rsidRPr="004E2AD3">
        <w:rPr>
          <w:spacing w:val="-3"/>
        </w:rPr>
        <w:t xml:space="preserve"> eligible for </w:t>
      </w:r>
      <w:r w:rsidR="00C90C5E">
        <w:rPr>
          <w:spacing w:val="-3"/>
        </w:rPr>
        <w:t xml:space="preserve">a </w:t>
      </w:r>
      <w:r w:rsidR="003D556D" w:rsidRPr="004E2AD3">
        <w:rPr>
          <w:spacing w:val="-3"/>
        </w:rPr>
        <w:t>supplemental benefit</w:t>
      </w:r>
      <w:r w:rsidR="00754EE4" w:rsidRPr="004E2AD3">
        <w:rPr>
          <w:spacing w:val="-3"/>
        </w:rPr>
        <w:t xml:space="preserve"> who retire with less than 25 years of service</w:t>
      </w:r>
      <w:r w:rsidR="00052CB8" w:rsidRPr="004E2AD3">
        <w:rPr>
          <w:spacing w:val="-3"/>
        </w:rPr>
        <w:t xml:space="preserve"> or</w:t>
      </w:r>
      <w:r w:rsidR="00754EE4" w:rsidRPr="004E2AD3">
        <w:rPr>
          <w:spacing w:val="-3"/>
        </w:rPr>
        <w:t xml:space="preserve"> who did not contribute at 10 percent after age 50, or who are under the age of 65 at retirement, receive a reduced benefit.  You are ineligible to receive a supplemental benefit if</w:t>
      </w:r>
      <w:r w:rsidR="00187ED1">
        <w:rPr>
          <w:spacing w:val="-3"/>
        </w:rPr>
        <w:t xml:space="preserve"> you </w:t>
      </w:r>
      <w:r w:rsidR="001D2E85">
        <w:rPr>
          <w:spacing w:val="-3"/>
        </w:rPr>
        <w:t>do not meet the criteria outlined in</w:t>
      </w:r>
      <w:r w:rsidR="001318EA">
        <w:rPr>
          <w:spacing w:val="-3"/>
        </w:rPr>
        <w:t xml:space="preserve"> the</w:t>
      </w:r>
      <w:r w:rsidR="001D2E85">
        <w:rPr>
          <w:spacing w:val="-3"/>
        </w:rPr>
        <w:t xml:space="preserve"> response</w:t>
      </w:r>
      <w:r w:rsidR="001318EA">
        <w:rPr>
          <w:spacing w:val="-3"/>
        </w:rPr>
        <w:t xml:space="preserve"> to </w:t>
      </w:r>
      <w:hyperlink w:anchor="_26.__When" w:history="1">
        <w:r w:rsidR="001318EA" w:rsidRPr="001318EA">
          <w:rPr>
            <w:rStyle w:val="Hyperlink"/>
            <w:spacing w:val="-3"/>
          </w:rPr>
          <w:t>Question</w:t>
        </w:r>
        <w:r w:rsidR="001D2E85" w:rsidRPr="001318EA">
          <w:rPr>
            <w:rStyle w:val="Hyperlink"/>
            <w:spacing w:val="-3"/>
          </w:rPr>
          <w:t xml:space="preserve"> #26</w:t>
        </w:r>
      </w:hyperlink>
      <w:r w:rsidR="00754EE4" w:rsidRPr="004E2AD3">
        <w:rPr>
          <w:spacing w:val="-3"/>
        </w:rPr>
        <w:t xml:space="preserve">. </w:t>
      </w:r>
    </w:p>
    <w:p w:rsidR="00754EE4" w:rsidRPr="004E2AD3" w:rsidRDefault="00754EE4">
      <w:pPr>
        <w:tabs>
          <w:tab w:val="left" w:pos="0"/>
        </w:tabs>
        <w:suppressAutoHyphens/>
        <w:rPr>
          <w:spacing w:val="-3"/>
        </w:rPr>
      </w:pPr>
    </w:p>
    <w:p w:rsidR="00754EE4" w:rsidRPr="004E2AD3" w:rsidRDefault="008A79B1" w:rsidP="002566FF">
      <w:pPr>
        <w:tabs>
          <w:tab w:val="left" w:pos="0"/>
        </w:tabs>
        <w:suppressAutoHyphens/>
        <w:rPr>
          <w:spacing w:val="-3"/>
        </w:rPr>
      </w:pPr>
      <w:r>
        <w:rPr>
          <w:spacing w:val="-3"/>
        </w:rPr>
        <w:t xml:space="preserve">The Supplemental Benefit formula is complex and requires the assistance of actuaries.  </w:t>
      </w:r>
      <w:r w:rsidR="00754EE4" w:rsidRPr="004E2AD3">
        <w:rPr>
          <w:spacing w:val="-3"/>
        </w:rPr>
        <w:t>In simplified terms, the amount of the supplemental benefit is the difference (if any) between the “Retirement Goal</w:t>
      </w:r>
      <w:r w:rsidR="0032539B" w:rsidRPr="004E2AD3">
        <w:rPr>
          <w:spacing w:val="-3"/>
        </w:rPr>
        <w:fldChar w:fldCharType="begin"/>
      </w:r>
      <w:r w:rsidR="00754EE4" w:rsidRPr="004E2AD3">
        <w:instrText xml:space="preserve"> XE "</w:instrText>
      </w:r>
      <w:r w:rsidR="00754EE4" w:rsidRPr="004E2AD3">
        <w:rPr>
          <w:spacing w:val="-3"/>
        </w:rPr>
        <w:instrText>Retirement Goal</w:instrText>
      </w:r>
      <w:r w:rsidR="00754EE4" w:rsidRPr="004E2AD3">
        <w:instrText xml:space="preserve">" </w:instrText>
      </w:r>
      <w:r w:rsidR="0032539B" w:rsidRPr="004E2AD3">
        <w:rPr>
          <w:spacing w:val="-3"/>
        </w:rPr>
        <w:fldChar w:fldCharType="end"/>
      </w:r>
      <w:r w:rsidR="00754EE4" w:rsidRPr="004E2AD3">
        <w:rPr>
          <w:spacing w:val="-3"/>
        </w:rPr>
        <w:t>” amount (discussed above) and:</w:t>
      </w:r>
    </w:p>
    <w:p w:rsidR="00754EE4" w:rsidRPr="004E2AD3" w:rsidRDefault="006F4C13" w:rsidP="002566FF">
      <w:pPr>
        <w:pStyle w:val="BodyTextIndent"/>
        <w:numPr>
          <w:ilvl w:val="0"/>
          <w:numId w:val="7"/>
        </w:numPr>
        <w:spacing w:after="0"/>
        <w:rPr>
          <w:rFonts w:ascii="Times New Roman" w:hAnsi="Times New Roman"/>
        </w:rPr>
      </w:pPr>
      <w:r w:rsidRPr="004E2AD3">
        <w:rPr>
          <w:rFonts w:ascii="Times New Roman" w:hAnsi="Times New Roman"/>
        </w:rPr>
        <w:t>Y</w:t>
      </w:r>
      <w:r w:rsidR="00754EE4" w:rsidRPr="004E2AD3">
        <w:rPr>
          <w:rFonts w:ascii="Times New Roman" w:hAnsi="Times New Roman"/>
        </w:rPr>
        <w:t xml:space="preserve">our </w:t>
      </w:r>
      <w:r w:rsidR="00052CB8" w:rsidRPr="004E2AD3">
        <w:rPr>
          <w:rFonts w:ascii="Times New Roman" w:hAnsi="Times New Roman"/>
        </w:rPr>
        <w:t>SBRP</w:t>
      </w:r>
      <w:r w:rsidR="00754EE4" w:rsidRPr="004E2AD3">
        <w:rPr>
          <w:rFonts w:ascii="Times New Roman" w:hAnsi="Times New Roman"/>
        </w:rPr>
        <w:t xml:space="preserve"> pension benefit amount (calculated according to a standard set of assumptions specified in </w:t>
      </w:r>
      <w:r w:rsidR="00ED57B8" w:rsidRPr="004E2AD3">
        <w:rPr>
          <w:rFonts w:ascii="Times New Roman" w:hAnsi="Times New Roman"/>
        </w:rPr>
        <w:t>state law</w:t>
      </w:r>
      <w:r w:rsidR="00754EE4" w:rsidRPr="004E2AD3">
        <w:rPr>
          <w:rFonts w:ascii="Times New Roman" w:hAnsi="Times New Roman"/>
        </w:rPr>
        <w:t>)</w:t>
      </w:r>
      <w:r w:rsidR="003073D4">
        <w:rPr>
          <w:rFonts w:ascii="Times New Roman" w:hAnsi="Times New Roman"/>
        </w:rPr>
        <w:t>;</w:t>
      </w:r>
      <w:r w:rsidR="00754EE4" w:rsidRPr="004E2AD3">
        <w:rPr>
          <w:rFonts w:ascii="Times New Roman" w:hAnsi="Times New Roman"/>
        </w:rPr>
        <w:t xml:space="preserve"> plus </w:t>
      </w:r>
    </w:p>
    <w:p w:rsidR="00754EE4" w:rsidRPr="004E2AD3" w:rsidRDefault="006F4C13" w:rsidP="002566FF">
      <w:pPr>
        <w:numPr>
          <w:ilvl w:val="0"/>
          <w:numId w:val="7"/>
        </w:numPr>
        <w:tabs>
          <w:tab w:val="left" w:pos="0"/>
        </w:tabs>
        <w:suppressAutoHyphens/>
        <w:rPr>
          <w:spacing w:val="-3"/>
        </w:rPr>
      </w:pPr>
      <w:r w:rsidRPr="004E2AD3">
        <w:rPr>
          <w:spacing w:val="-3"/>
        </w:rPr>
        <w:t>A</w:t>
      </w:r>
      <w:r w:rsidR="00754EE4" w:rsidRPr="004E2AD3">
        <w:rPr>
          <w:spacing w:val="-3"/>
        </w:rPr>
        <w:t xml:space="preserve"> calculation</w:t>
      </w:r>
      <w:r w:rsidR="00ED57B8" w:rsidRPr="004E2AD3">
        <w:rPr>
          <w:spacing w:val="-3"/>
        </w:rPr>
        <w:t>,</w:t>
      </w:r>
      <w:r w:rsidR="00754EE4" w:rsidRPr="004E2AD3">
        <w:rPr>
          <w:spacing w:val="-3"/>
        </w:rPr>
        <w:t xml:space="preserve"> which considers the combined retirement benefit from the State Board sponsored retirement plans and other Washington State Public Retirement System plans in which you participated while employed at a Washington public higher education institution</w:t>
      </w:r>
      <w:r w:rsidR="005D492A">
        <w:rPr>
          <w:spacing w:val="-3"/>
        </w:rPr>
        <w:t xml:space="preserve"> (including the </w:t>
      </w:r>
      <w:r w:rsidR="005F7B43">
        <w:rPr>
          <w:spacing w:val="-3"/>
        </w:rPr>
        <w:t>W</w:t>
      </w:r>
      <w:r w:rsidR="00D749A7">
        <w:rPr>
          <w:spacing w:val="-3"/>
        </w:rPr>
        <w:t xml:space="preserve">ashington </w:t>
      </w:r>
      <w:r w:rsidR="005F7B43">
        <w:rPr>
          <w:spacing w:val="-3"/>
        </w:rPr>
        <w:t>S</w:t>
      </w:r>
      <w:r w:rsidR="00D749A7">
        <w:rPr>
          <w:spacing w:val="-3"/>
        </w:rPr>
        <w:t xml:space="preserve">tudent </w:t>
      </w:r>
      <w:r w:rsidR="005F7B43">
        <w:rPr>
          <w:spacing w:val="-3"/>
        </w:rPr>
        <w:t>A</w:t>
      </w:r>
      <w:r w:rsidR="00D749A7">
        <w:rPr>
          <w:spacing w:val="-3"/>
        </w:rPr>
        <w:t xml:space="preserve">chievement </w:t>
      </w:r>
      <w:r w:rsidR="005F7B43">
        <w:rPr>
          <w:spacing w:val="-3"/>
        </w:rPr>
        <w:t>C</w:t>
      </w:r>
      <w:r w:rsidR="00D749A7">
        <w:rPr>
          <w:spacing w:val="-3"/>
        </w:rPr>
        <w:t>ouncil</w:t>
      </w:r>
      <w:r w:rsidR="005D492A">
        <w:rPr>
          <w:spacing w:val="-3"/>
        </w:rPr>
        <w:t xml:space="preserve"> and State Board)</w:t>
      </w:r>
      <w:r w:rsidR="00ED57B8" w:rsidRPr="004E2AD3">
        <w:rPr>
          <w:spacing w:val="-3"/>
        </w:rPr>
        <w:t>,</w:t>
      </w:r>
      <w:r w:rsidR="00754EE4" w:rsidRPr="004E2AD3">
        <w:rPr>
          <w:spacing w:val="-3"/>
        </w:rPr>
        <w:t xml:space="preserve"> actuarially reduced if you are under age 65 at the time of retirement</w:t>
      </w:r>
      <w:r w:rsidR="00ED57B8" w:rsidRPr="004E2AD3">
        <w:rPr>
          <w:spacing w:val="-3"/>
        </w:rPr>
        <w:t>.</w:t>
      </w:r>
      <w:r w:rsidR="005F31D9" w:rsidRPr="004E2AD3">
        <w:rPr>
          <w:spacing w:val="-3"/>
        </w:rPr>
        <w:t xml:space="preserve"> (If you retire due to a health condition, and are otherwise eligible to receive a supplemental benefit, your benefit would not be actuarially reduced as described in this paragraph</w:t>
      </w:r>
      <w:r w:rsidR="003073D4">
        <w:rPr>
          <w:spacing w:val="-3"/>
        </w:rPr>
        <w:t>.</w:t>
      </w:r>
      <w:r w:rsidR="005F31D9" w:rsidRPr="004E2AD3">
        <w:rPr>
          <w:spacing w:val="-3"/>
        </w:rPr>
        <w:t>)</w:t>
      </w:r>
      <w:r w:rsidR="00754EE4" w:rsidRPr="004E2AD3">
        <w:rPr>
          <w:spacing w:val="-3"/>
        </w:rPr>
        <w:t xml:space="preserve">   </w:t>
      </w:r>
    </w:p>
    <w:p w:rsidR="002566FF" w:rsidRDefault="002566FF" w:rsidP="002566FF">
      <w:pPr>
        <w:pStyle w:val="BodyText"/>
        <w:keepLines w:val="0"/>
        <w:rPr>
          <w:rFonts w:ascii="Times New Roman" w:hAnsi="Times New Roman"/>
        </w:rPr>
      </w:pPr>
    </w:p>
    <w:p w:rsidR="002926EF" w:rsidRDefault="00754EE4" w:rsidP="002926EF">
      <w:pPr>
        <w:pStyle w:val="BodyText"/>
        <w:keepLines w:val="0"/>
        <w:rPr>
          <w:rFonts w:ascii="Times New Roman" w:hAnsi="Times New Roman"/>
        </w:rPr>
      </w:pPr>
      <w:r w:rsidRPr="004E2AD3">
        <w:rPr>
          <w:rFonts w:ascii="Times New Roman" w:hAnsi="Times New Roman"/>
        </w:rPr>
        <w:t xml:space="preserve">As noted above, special definitions, assumptions and conditions apply in making this calculation to ensure participants are treated uniformly with respect to this benefit.  More information is available in </w:t>
      </w:r>
      <w:r w:rsidR="00ED57B8" w:rsidRPr="004E2AD3">
        <w:rPr>
          <w:rFonts w:ascii="Times New Roman" w:hAnsi="Times New Roman"/>
        </w:rPr>
        <w:t xml:space="preserve">Plan </w:t>
      </w:r>
      <w:r w:rsidRPr="004E2AD3">
        <w:rPr>
          <w:rFonts w:ascii="Times New Roman" w:hAnsi="Times New Roman"/>
        </w:rPr>
        <w:t>rule</w:t>
      </w:r>
      <w:r w:rsidR="00ED57B8" w:rsidRPr="004E2AD3">
        <w:rPr>
          <w:rFonts w:ascii="Times New Roman" w:hAnsi="Times New Roman"/>
        </w:rPr>
        <w:t>s</w:t>
      </w:r>
      <w:r w:rsidRPr="004E2AD3">
        <w:rPr>
          <w:rFonts w:ascii="Times New Roman" w:hAnsi="Times New Roman"/>
        </w:rPr>
        <w:t xml:space="preserve">, the </w:t>
      </w:r>
      <w:r w:rsidR="00ED57B8" w:rsidRPr="004E2AD3">
        <w:rPr>
          <w:rFonts w:ascii="Times New Roman" w:hAnsi="Times New Roman"/>
        </w:rPr>
        <w:t>P</w:t>
      </w:r>
      <w:r w:rsidRPr="004E2AD3">
        <w:rPr>
          <w:rFonts w:ascii="Times New Roman" w:hAnsi="Times New Roman"/>
        </w:rPr>
        <w:t xml:space="preserve">lan </w:t>
      </w:r>
      <w:r w:rsidR="00ED57B8" w:rsidRPr="004E2AD3">
        <w:rPr>
          <w:rFonts w:ascii="Times New Roman" w:hAnsi="Times New Roman"/>
        </w:rPr>
        <w:t>D</w:t>
      </w:r>
      <w:r w:rsidRPr="004E2AD3">
        <w:rPr>
          <w:rFonts w:ascii="Times New Roman" w:hAnsi="Times New Roman"/>
        </w:rPr>
        <w:t>ocument</w:t>
      </w:r>
      <w:r w:rsidR="005763CD">
        <w:rPr>
          <w:rFonts w:ascii="Times New Roman" w:hAnsi="Times New Roman"/>
        </w:rPr>
        <w:t>, the Supplemental Benefit Plan Description</w:t>
      </w:r>
      <w:r w:rsidRPr="004E2AD3">
        <w:rPr>
          <w:rFonts w:ascii="Times New Roman" w:hAnsi="Times New Roman"/>
        </w:rPr>
        <w:t xml:space="preserve"> and from your employer.  </w:t>
      </w:r>
    </w:p>
    <w:p w:rsidR="002926EF" w:rsidRDefault="002926EF" w:rsidP="002926EF">
      <w:pPr>
        <w:pStyle w:val="BodyText"/>
        <w:keepLines w:val="0"/>
        <w:rPr>
          <w:rFonts w:ascii="Times New Roman" w:hAnsi="Times New Roman"/>
        </w:rPr>
      </w:pPr>
    </w:p>
    <w:p w:rsidR="00754EE4" w:rsidRPr="004E2AD3" w:rsidRDefault="005763CD" w:rsidP="002926EF">
      <w:pPr>
        <w:pStyle w:val="BodyText"/>
        <w:keepLines w:val="0"/>
        <w:rPr>
          <w:rFonts w:ascii="Times New Roman" w:hAnsi="Times New Roman"/>
        </w:rPr>
      </w:pPr>
      <w:r>
        <w:rPr>
          <w:rFonts w:ascii="Times New Roman" w:hAnsi="Times New Roman"/>
        </w:rPr>
        <w:t>The Plan documents are available at</w:t>
      </w:r>
      <w:r w:rsidR="00E828B5">
        <w:rPr>
          <w:rFonts w:ascii="Times New Roman" w:hAnsi="Times New Roman"/>
        </w:rPr>
        <w:t xml:space="preserve"> </w:t>
      </w:r>
      <w:hyperlink r:id="rId21" w:history="1">
        <w:r w:rsidR="003073D4" w:rsidRPr="00A6128E">
          <w:rPr>
            <w:rStyle w:val="Hyperlink"/>
            <w:rFonts w:ascii="Times New Roman" w:hAnsi="Times New Roman"/>
          </w:rPr>
          <w:t>http://www.sbctc.edu/college/_hr-benefits-connection-SBRP.aspx</w:t>
        </w:r>
      </w:hyperlink>
      <w:r>
        <w:rPr>
          <w:rFonts w:ascii="Times New Roman" w:hAnsi="Times New Roman"/>
        </w:rPr>
        <w:t>.</w:t>
      </w:r>
    </w:p>
    <w:p w:rsidR="00754EE4" w:rsidRPr="00B10565" w:rsidRDefault="00754EE4" w:rsidP="00B10565">
      <w:pPr>
        <w:pStyle w:val="Heading2"/>
      </w:pPr>
      <w:bookmarkStart w:id="114" w:name="_Toc96136007"/>
      <w:bookmarkStart w:id="115" w:name="_Toc356561865"/>
      <w:r w:rsidRPr="00B10565">
        <w:t>2</w:t>
      </w:r>
      <w:r w:rsidR="00EA6A8B" w:rsidRPr="00B10565">
        <w:t>8</w:t>
      </w:r>
      <w:r w:rsidRPr="00B10565">
        <w:t>.  How are the Supplemental Benefit payments made?</w:t>
      </w:r>
      <w:bookmarkEnd w:id="114"/>
      <w:bookmarkEnd w:id="115"/>
      <w:r w:rsidR="0032539B" w:rsidRPr="00B10565">
        <w:fldChar w:fldCharType="begin"/>
      </w:r>
      <w:r w:rsidRPr="00B10565">
        <w:instrText>tc  \l 2 "</w:instrText>
      </w:r>
      <w:bookmarkStart w:id="116" w:name="_Toc93210381"/>
      <w:r w:rsidRPr="00B10565">
        <w:instrText>2</w:instrText>
      </w:r>
      <w:r w:rsidR="00470693" w:rsidRPr="00B10565">
        <w:instrText>8</w:instrText>
      </w:r>
      <w:r w:rsidRPr="00B10565">
        <w:instrText>.  How are the Supplemental Benefit payments made?</w:instrText>
      </w:r>
      <w:bookmarkEnd w:id="116"/>
      <w:r w:rsidRPr="00B10565">
        <w:instrText>"</w:instrText>
      </w:r>
      <w:r w:rsidR="0032539B" w:rsidRPr="00B10565">
        <w:fldChar w:fldCharType="end"/>
      </w:r>
    </w:p>
    <w:p w:rsidR="00754EE4" w:rsidRPr="004E2AD3" w:rsidRDefault="00754EE4">
      <w:pPr>
        <w:keepLines/>
        <w:tabs>
          <w:tab w:val="left" w:pos="0"/>
        </w:tabs>
        <w:suppressAutoHyphens/>
        <w:spacing w:after="240"/>
        <w:rPr>
          <w:spacing w:val="-3"/>
        </w:rPr>
      </w:pPr>
      <w:r w:rsidRPr="004E2AD3">
        <w:rPr>
          <w:spacing w:val="-3"/>
        </w:rPr>
        <w:t xml:space="preserve">Payments of the Supplemental Benefit </w:t>
      </w:r>
      <w:r w:rsidR="0032539B" w:rsidRPr="004E2AD3">
        <w:rPr>
          <w:spacing w:val="-3"/>
        </w:rPr>
        <w:fldChar w:fldCharType="begin"/>
      </w:r>
      <w:r w:rsidRPr="004E2AD3">
        <w:instrText xml:space="preserve"> XE "</w:instrText>
      </w:r>
      <w:r w:rsidRPr="004E2AD3">
        <w:rPr>
          <w:spacing w:val="-3"/>
        </w:rPr>
        <w:instrText>Supplemental Benefit:</w:instrText>
      </w:r>
      <w:r w:rsidRPr="004E2AD3">
        <w:instrText xml:space="preserve">Payments" </w:instrText>
      </w:r>
      <w:r w:rsidR="0032539B" w:rsidRPr="004E2AD3">
        <w:rPr>
          <w:spacing w:val="-3"/>
        </w:rPr>
        <w:fldChar w:fldCharType="end"/>
      </w:r>
      <w:r w:rsidRPr="004E2AD3">
        <w:rPr>
          <w:vanish/>
          <w:spacing w:val="-3"/>
        </w:rPr>
        <w:t xml:space="preserve"> </w:t>
      </w:r>
      <w:r w:rsidRPr="004E2AD3">
        <w:rPr>
          <w:spacing w:val="-3"/>
        </w:rPr>
        <w:t xml:space="preserve">are made as lifetime income and may only be made over (a) your life, or (b) your life and the life of your designated beneficiary, in equal monthly installments.  If option (b) is chosen, the monthly benefit will be reduced because it </w:t>
      </w:r>
      <w:r w:rsidR="00ED57B8" w:rsidRPr="004E2AD3">
        <w:rPr>
          <w:spacing w:val="-3"/>
        </w:rPr>
        <w:t>may</w:t>
      </w:r>
      <w:r w:rsidRPr="004E2AD3">
        <w:rPr>
          <w:spacing w:val="-3"/>
        </w:rPr>
        <w:t xml:space="preserve"> be paid over a longer period of time.  Prior to making any supplemental benefit payments, a document signed by both you and your spouse, if any, or designated beneficiary acknowledging the option chosen must be submitted to the State Board.  At the State Board’s election, the supplemental benefit may be paid less often than monthly if the monthly installment amount would be less than $10.  </w:t>
      </w:r>
    </w:p>
    <w:p w:rsidR="00754EE4" w:rsidRPr="00B10565" w:rsidRDefault="00754EE4" w:rsidP="00B10565">
      <w:pPr>
        <w:pStyle w:val="Heading2"/>
      </w:pPr>
      <w:bookmarkStart w:id="117" w:name="_Toc96136008"/>
      <w:bookmarkStart w:id="118" w:name="_Toc356561866"/>
      <w:r w:rsidRPr="00B10565">
        <w:t>2</w:t>
      </w:r>
      <w:r w:rsidR="00EA6A8B" w:rsidRPr="00B10565">
        <w:t>9</w:t>
      </w:r>
      <w:r w:rsidRPr="00B10565">
        <w:t>.  What happens if I die while I’m eligible for the Supplemental Benefit?</w:t>
      </w:r>
      <w:bookmarkEnd w:id="117"/>
      <w:bookmarkEnd w:id="118"/>
      <w:r w:rsidR="0032539B" w:rsidRPr="00B10565">
        <w:fldChar w:fldCharType="begin"/>
      </w:r>
      <w:r w:rsidRPr="00B10565">
        <w:instrText>tc  \l 2 "</w:instrText>
      </w:r>
      <w:bookmarkStart w:id="119" w:name="_Toc93210382"/>
      <w:r w:rsidRPr="00B10565">
        <w:instrText>2</w:instrText>
      </w:r>
      <w:r w:rsidR="00470693" w:rsidRPr="00B10565">
        <w:instrText>9</w:instrText>
      </w:r>
      <w:r w:rsidRPr="00B10565">
        <w:instrText>.  What happens if I die while I’m eligible for the Supplemental Benefit?</w:instrText>
      </w:r>
      <w:bookmarkEnd w:id="119"/>
      <w:r w:rsidRPr="00B10565">
        <w:instrText>"</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If you die after age 62</w:t>
      </w:r>
      <w:r w:rsidR="00D405A6" w:rsidRPr="004E2AD3">
        <w:rPr>
          <w:spacing w:val="-3"/>
        </w:rPr>
        <w:t>,</w:t>
      </w:r>
      <w:r w:rsidRPr="004E2AD3">
        <w:rPr>
          <w:spacing w:val="-3"/>
        </w:rPr>
        <w:t xml:space="preserve"> while eligible for the supplemental benefit</w:t>
      </w:r>
      <w:r w:rsidR="00D405A6" w:rsidRPr="004E2AD3">
        <w:rPr>
          <w:spacing w:val="-3"/>
        </w:rPr>
        <w:t>,</w:t>
      </w:r>
      <w:r w:rsidR="0032539B" w:rsidRPr="004E2AD3">
        <w:rPr>
          <w:spacing w:val="-3"/>
        </w:rPr>
        <w:fldChar w:fldCharType="begin"/>
      </w:r>
      <w:r w:rsidRPr="004E2AD3">
        <w:instrText xml:space="preserve"> XE "</w:instrText>
      </w:r>
      <w:r w:rsidRPr="004E2AD3">
        <w:rPr>
          <w:spacing w:val="-3"/>
        </w:rPr>
        <w:instrText>Supplemental Benefit:</w:instrText>
      </w:r>
      <w:r w:rsidRPr="004E2AD3">
        <w:instrText xml:space="preserve">Death" </w:instrText>
      </w:r>
      <w:r w:rsidR="0032539B" w:rsidRPr="004E2AD3">
        <w:rPr>
          <w:spacing w:val="-3"/>
        </w:rPr>
        <w:fldChar w:fldCharType="end"/>
      </w:r>
      <w:r w:rsidRPr="004E2AD3">
        <w:rPr>
          <w:spacing w:val="-3"/>
        </w:rPr>
        <w:t xml:space="preserve"> your designated beneficiary will be entitled to a benefit.  That benefit will equal the monthly benefit that your beneficiary would have received if you had begun to receive a supplemental benefit</w:t>
      </w:r>
      <w:r w:rsidR="0032539B" w:rsidRPr="004E2AD3">
        <w:rPr>
          <w:spacing w:val="-3"/>
        </w:rPr>
        <w:fldChar w:fldCharType="begin"/>
      </w:r>
      <w:r w:rsidRPr="004E2AD3">
        <w:instrText xml:space="preserve"> XE "</w:instrText>
      </w:r>
      <w:r w:rsidRPr="004E2AD3">
        <w:rPr>
          <w:spacing w:val="-3"/>
        </w:rPr>
        <w:instrText>Death:</w:instrText>
      </w:r>
      <w:r w:rsidRPr="004E2AD3">
        <w:instrText xml:space="preserve">Supplemental Benefit" </w:instrText>
      </w:r>
      <w:r w:rsidR="0032539B" w:rsidRPr="004E2AD3">
        <w:rPr>
          <w:spacing w:val="-3"/>
        </w:rPr>
        <w:fldChar w:fldCharType="end"/>
      </w:r>
      <w:r w:rsidRPr="004E2AD3">
        <w:rPr>
          <w:spacing w:val="-3"/>
        </w:rPr>
        <w:t xml:space="preserve"> on the first day of the month in which your death occurred and had elected a two-thirds benefit to survivor option.</w:t>
      </w:r>
    </w:p>
    <w:p w:rsidR="00754EE4" w:rsidRPr="004E2AD3" w:rsidRDefault="00754EE4">
      <w:pPr>
        <w:tabs>
          <w:tab w:val="left" w:pos="0"/>
        </w:tabs>
        <w:suppressAutoHyphens/>
        <w:rPr>
          <w:spacing w:val="-3"/>
        </w:rPr>
      </w:pPr>
    </w:p>
    <w:p w:rsidR="00754EE4" w:rsidRPr="004E2AD3" w:rsidRDefault="00754EE4">
      <w:pPr>
        <w:tabs>
          <w:tab w:val="left" w:pos="0"/>
        </w:tabs>
        <w:suppressAutoHyphens/>
        <w:spacing w:after="240"/>
        <w:rPr>
          <w:spacing w:val="-3"/>
        </w:rPr>
      </w:pPr>
      <w:r w:rsidRPr="004E2AD3">
        <w:rPr>
          <w:spacing w:val="-3"/>
        </w:rPr>
        <w:t>If you are married at the time of your death, your surviving spouse will automatically be your beneficiary unless your spouse consents, in writing</w:t>
      </w:r>
      <w:r w:rsidR="0032539B" w:rsidRPr="004E2AD3">
        <w:rPr>
          <w:spacing w:val="-3"/>
        </w:rPr>
        <w:fldChar w:fldCharType="begin"/>
      </w:r>
      <w:r w:rsidRPr="004E2AD3">
        <w:instrText xml:space="preserve"> XE "Consent:Beneficiary other than Spouse" </w:instrText>
      </w:r>
      <w:r w:rsidR="0032539B" w:rsidRPr="004E2AD3">
        <w:rPr>
          <w:spacing w:val="-3"/>
        </w:rPr>
        <w:fldChar w:fldCharType="end"/>
      </w:r>
      <w:r w:rsidRPr="004E2AD3">
        <w:rPr>
          <w:spacing w:val="-3"/>
        </w:rPr>
        <w:t>, to another beneficiary</w:t>
      </w:r>
      <w:r w:rsidR="0032539B" w:rsidRPr="004E2AD3">
        <w:rPr>
          <w:spacing w:val="-3"/>
        </w:rPr>
        <w:fldChar w:fldCharType="begin"/>
      </w:r>
      <w:r w:rsidRPr="004E2AD3">
        <w:instrText xml:space="preserve"> XE "Spouse Consent" </w:instrText>
      </w:r>
      <w:r w:rsidR="0032539B" w:rsidRPr="004E2AD3">
        <w:rPr>
          <w:spacing w:val="-3"/>
        </w:rPr>
        <w:fldChar w:fldCharType="end"/>
      </w:r>
      <w:r w:rsidRPr="004E2AD3">
        <w:rPr>
          <w:spacing w:val="-3"/>
        </w:rPr>
        <w:t xml:space="preserve">.   </w:t>
      </w:r>
    </w:p>
    <w:p w:rsidR="00754EE4" w:rsidRPr="00B10565" w:rsidRDefault="00EA6A8B" w:rsidP="00B10565">
      <w:pPr>
        <w:pStyle w:val="Heading2"/>
      </w:pPr>
      <w:bookmarkStart w:id="120" w:name="_Toc96136009"/>
      <w:bookmarkStart w:id="121" w:name="_Toc356561867"/>
      <w:r w:rsidRPr="00B10565">
        <w:t>30</w:t>
      </w:r>
      <w:r w:rsidR="00754EE4" w:rsidRPr="00B10565">
        <w:t>.  Will my supplemental benefits be affected if I am re-employed?</w:t>
      </w:r>
      <w:bookmarkEnd w:id="120"/>
      <w:bookmarkEnd w:id="121"/>
      <w:r w:rsidR="0032539B" w:rsidRPr="00B10565">
        <w:fldChar w:fldCharType="begin"/>
      </w:r>
      <w:r w:rsidR="00754EE4" w:rsidRPr="00B10565">
        <w:instrText>tc  \l 2 "</w:instrText>
      </w:r>
      <w:bookmarkStart w:id="122" w:name="_Toc93210383"/>
      <w:r w:rsidR="00470693" w:rsidRPr="00B10565">
        <w:instrText>30</w:instrText>
      </w:r>
      <w:r w:rsidR="00754EE4" w:rsidRPr="00B10565">
        <w:instrText>.  Will my supplemental benefits be affected if I am re-employed?</w:instrText>
      </w:r>
      <w:bookmarkEnd w:id="122"/>
      <w:r w:rsidR="00754EE4" w:rsidRPr="00B10565">
        <w:instrText>"</w:instrText>
      </w:r>
      <w:r w:rsidR="0032539B" w:rsidRPr="00B10565">
        <w:fldChar w:fldCharType="end"/>
      </w:r>
    </w:p>
    <w:p w:rsidR="008648EB" w:rsidRDefault="00754EE4">
      <w:pPr>
        <w:keepLines/>
        <w:tabs>
          <w:tab w:val="left" w:pos="0"/>
        </w:tabs>
        <w:suppressAutoHyphens/>
        <w:rPr>
          <w:spacing w:val="-3"/>
        </w:rPr>
      </w:pPr>
      <w:r w:rsidRPr="004E2AD3">
        <w:rPr>
          <w:spacing w:val="-3"/>
        </w:rPr>
        <w:t>Supplemental benefit</w:t>
      </w:r>
      <w:r w:rsidR="00EF7B01">
        <w:rPr>
          <w:spacing w:val="-3"/>
        </w:rPr>
        <w:t xml:space="preserve"> payments</w:t>
      </w:r>
      <w:r w:rsidR="0032539B" w:rsidRPr="004E2AD3">
        <w:rPr>
          <w:spacing w:val="-3"/>
        </w:rPr>
        <w:fldChar w:fldCharType="begin"/>
      </w:r>
      <w:r w:rsidRPr="004E2AD3">
        <w:instrText xml:space="preserve"> XE "</w:instrText>
      </w:r>
      <w:r w:rsidRPr="004E2AD3">
        <w:rPr>
          <w:spacing w:val="-3"/>
        </w:rPr>
        <w:instrText>Supplemental Benefits:</w:instrText>
      </w:r>
      <w:r w:rsidRPr="004E2AD3">
        <w:instrText xml:space="preserve">Re-employment" </w:instrText>
      </w:r>
      <w:r w:rsidR="0032539B" w:rsidRPr="004E2AD3">
        <w:rPr>
          <w:spacing w:val="-3"/>
        </w:rPr>
        <w:fldChar w:fldCharType="end"/>
      </w:r>
      <w:r w:rsidRPr="004E2AD3">
        <w:rPr>
          <w:spacing w:val="-3"/>
        </w:rPr>
        <w:t xml:space="preserve"> are discontinued during periods of employment exceeding 40 percent or 70 hours per month.  </w:t>
      </w:r>
    </w:p>
    <w:p w:rsidR="002566FF" w:rsidRDefault="002566FF">
      <w:pPr>
        <w:widowControl/>
        <w:jc w:val="left"/>
        <w:rPr>
          <w:rFonts w:ascii="Gill Sans MT" w:hAnsi="Gill Sans MT"/>
          <w:b/>
          <w:color w:val="215868" w:themeColor="accent5" w:themeShade="80"/>
          <w:kern w:val="28"/>
          <w:sz w:val="36"/>
        </w:rPr>
      </w:pPr>
      <w:bookmarkStart w:id="123" w:name="_Toc96136010"/>
      <w:r>
        <w:br w:type="page"/>
      </w:r>
    </w:p>
    <w:p w:rsidR="00754EE4" w:rsidRPr="002566FF" w:rsidRDefault="001D170E" w:rsidP="002566FF">
      <w:pPr>
        <w:pStyle w:val="Heading1"/>
      </w:pPr>
      <w:bookmarkStart w:id="124" w:name="_Toc356561868"/>
      <w:r>
        <w:t xml:space="preserve">Part 7: </w:t>
      </w:r>
      <w:r w:rsidR="00754EE4" w:rsidRPr="002566FF">
        <w:t>A</w:t>
      </w:r>
      <w:r w:rsidR="00420CA9" w:rsidRPr="002566FF">
        <w:t>dditional Questions</w:t>
      </w:r>
      <w:bookmarkEnd w:id="123"/>
      <w:bookmarkEnd w:id="124"/>
      <w:r w:rsidR="0032539B" w:rsidRPr="002566FF">
        <w:fldChar w:fldCharType="begin"/>
      </w:r>
      <w:r w:rsidR="00754EE4" w:rsidRPr="002566FF">
        <w:instrText>tc  \l 1 "</w:instrText>
      </w:r>
      <w:bookmarkStart w:id="125" w:name="_Toc93210384"/>
      <w:r w:rsidR="00754EE4" w:rsidRPr="002566FF">
        <w:instrText>ADDITIONAL QUESTIONS</w:instrText>
      </w:r>
      <w:bookmarkEnd w:id="125"/>
      <w:r w:rsidR="00754EE4" w:rsidRPr="002566FF">
        <w:instrText>"</w:instrText>
      </w:r>
      <w:r w:rsidR="0032539B" w:rsidRPr="002566FF">
        <w:fldChar w:fldCharType="end"/>
      </w:r>
    </w:p>
    <w:p w:rsidR="00754EE4" w:rsidRPr="00B10565" w:rsidRDefault="00754EE4" w:rsidP="00B10565">
      <w:pPr>
        <w:pStyle w:val="Heading2"/>
      </w:pPr>
      <w:bookmarkStart w:id="126" w:name="_Toc96136011"/>
      <w:bookmarkStart w:id="127" w:name="_Toc356561869"/>
      <w:r w:rsidRPr="00B10565">
        <w:t>3</w:t>
      </w:r>
      <w:r w:rsidR="00EA6A8B" w:rsidRPr="00B10565">
        <w:t>1</w:t>
      </w:r>
      <w:r w:rsidRPr="00B10565">
        <w:t>.  What happens if I retire from my job and then re-employed within the community and technical college system?</w:t>
      </w:r>
      <w:bookmarkEnd w:id="126"/>
      <w:bookmarkEnd w:id="127"/>
      <w:r w:rsidR="0032539B" w:rsidRPr="00B10565">
        <w:fldChar w:fldCharType="begin"/>
      </w:r>
      <w:r w:rsidRPr="00B10565">
        <w:instrText>tc  \l 2 "</w:instrText>
      </w:r>
      <w:bookmarkStart w:id="128" w:name="_Toc93210385"/>
      <w:r w:rsidRPr="00B10565">
        <w:instrText>3</w:instrText>
      </w:r>
      <w:r w:rsidR="00470693" w:rsidRPr="00B10565">
        <w:instrText>1</w:instrText>
      </w:r>
      <w:r w:rsidRPr="00B10565">
        <w:instrText>.  What happens if I retire from my job and then I am re-employed within the community and technical college system?</w:instrText>
      </w:r>
      <w:bookmarkEnd w:id="128"/>
      <w:r w:rsidRPr="00B10565">
        <w:instrText>"</w:instrText>
      </w:r>
      <w:r w:rsidR="0032539B" w:rsidRPr="00B10565">
        <w:fldChar w:fldCharType="end"/>
      </w:r>
    </w:p>
    <w:p w:rsidR="00754EE4" w:rsidRPr="004E2AD3" w:rsidRDefault="00114B19">
      <w:pPr>
        <w:keepLines/>
        <w:tabs>
          <w:tab w:val="left" w:pos="0"/>
        </w:tabs>
        <w:suppressAutoHyphens/>
        <w:spacing w:after="240"/>
        <w:rPr>
          <w:spacing w:val="-3"/>
        </w:rPr>
      </w:pPr>
      <w:r>
        <w:rPr>
          <w:spacing w:val="-3"/>
        </w:rPr>
        <w:t xml:space="preserve">The State Board does not prohibit SBRP retirees from being re-employed at a Participating Employer.  </w:t>
      </w:r>
      <w:r w:rsidR="00FF2D51">
        <w:rPr>
          <w:spacing w:val="-3"/>
        </w:rPr>
        <w:t>If re-employed with a participating employer</w:t>
      </w:r>
      <w:r>
        <w:rPr>
          <w:spacing w:val="-3"/>
        </w:rPr>
        <w:t xml:space="preserve">, your benefit payments from TIAA-CREF may </w:t>
      </w:r>
      <w:r w:rsidR="00754EE4" w:rsidRPr="004E2AD3">
        <w:rPr>
          <w:spacing w:val="-3"/>
        </w:rPr>
        <w:t>continue</w:t>
      </w:r>
      <w:r>
        <w:rPr>
          <w:spacing w:val="-3"/>
        </w:rPr>
        <w:t xml:space="preserve"> or be suspended based on the facts surrounding your situation.  </w:t>
      </w:r>
      <w:r w:rsidR="00EF7B01">
        <w:rPr>
          <w:spacing w:val="-3"/>
        </w:rPr>
        <w:t xml:space="preserve">In-service distributions may occur through participation in the Phased Retirement Program (see the response </w:t>
      </w:r>
      <w:r w:rsidR="00EF7B01" w:rsidRPr="004E2AD3">
        <w:rPr>
          <w:spacing w:val="-3"/>
        </w:rPr>
        <w:t xml:space="preserve">to </w:t>
      </w:r>
      <w:hyperlink w:anchor="_25.__Are" w:history="1">
        <w:r w:rsidR="00EF7B01">
          <w:rPr>
            <w:rStyle w:val="Hyperlink"/>
            <w:spacing w:val="-3"/>
          </w:rPr>
          <w:t>Q</w:t>
        </w:r>
        <w:r w:rsidR="00EF7B01" w:rsidRPr="00A05C15">
          <w:rPr>
            <w:rStyle w:val="Hyperlink"/>
            <w:spacing w:val="-3"/>
          </w:rPr>
          <w:t xml:space="preserve">uestion </w:t>
        </w:r>
        <w:r w:rsidR="00EF7B01">
          <w:rPr>
            <w:rStyle w:val="Hyperlink"/>
            <w:spacing w:val="-3"/>
          </w:rPr>
          <w:t>#25</w:t>
        </w:r>
      </w:hyperlink>
      <w:r w:rsidR="00EF7B01" w:rsidRPr="004E2AD3">
        <w:rPr>
          <w:spacing w:val="-3"/>
        </w:rPr>
        <w:t>)</w:t>
      </w:r>
      <w:r w:rsidR="00EF7B01">
        <w:rPr>
          <w:spacing w:val="-3"/>
        </w:rPr>
        <w:t>.</w:t>
      </w:r>
      <w:r w:rsidR="00EF7B01" w:rsidRPr="004E2AD3">
        <w:rPr>
          <w:spacing w:val="-3"/>
        </w:rPr>
        <w:t xml:space="preserve">  </w:t>
      </w:r>
      <w:r w:rsidR="00EF7B01">
        <w:rPr>
          <w:spacing w:val="-3"/>
        </w:rPr>
        <w:t>Otherwise, t</w:t>
      </w:r>
      <w:r>
        <w:rPr>
          <w:spacing w:val="-3"/>
        </w:rPr>
        <w:t>he IRS requires a complete separation from service</w:t>
      </w:r>
      <w:r w:rsidR="00754EE4" w:rsidRPr="004E2AD3">
        <w:rPr>
          <w:spacing w:val="-3"/>
        </w:rPr>
        <w:t xml:space="preserve"> to be eligible to receive </w:t>
      </w:r>
      <w:r w:rsidR="00FF2D51">
        <w:rPr>
          <w:spacing w:val="-3"/>
        </w:rPr>
        <w:t xml:space="preserve">SBRP </w:t>
      </w:r>
      <w:r w:rsidR="00754EE4" w:rsidRPr="004E2AD3">
        <w:rPr>
          <w:spacing w:val="-3"/>
        </w:rPr>
        <w:t>retirement income benefits</w:t>
      </w:r>
      <w:r>
        <w:rPr>
          <w:spacing w:val="-3"/>
        </w:rPr>
        <w:t xml:space="preserve">.  </w:t>
      </w:r>
      <w:proofErr w:type="gramStart"/>
      <w:r>
        <w:rPr>
          <w:spacing w:val="-3"/>
        </w:rPr>
        <w:t>If re-employed,</w:t>
      </w:r>
      <w:r w:rsidR="00754EE4" w:rsidRPr="004E2AD3">
        <w:rPr>
          <w:spacing w:val="-3"/>
        </w:rPr>
        <w:t xml:space="preserve"> any Supplemental Benefit discontinues during periods of employment for more than 40 percent of full-time or 70 hours per</w:t>
      </w:r>
      <w:r w:rsidR="00EF7B01">
        <w:rPr>
          <w:spacing w:val="-3"/>
        </w:rPr>
        <w:t>.</w:t>
      </w:r>
      <w:proofErr w:type="gramEnd"/>
      <w:r w:rsidR="00754EE4" w:rsidRPr="004E2AD3">
        <w:rPr>
          <w:spacing w:val="-3"/>
        </w:rPr>
        <w:t xml:space="preserve">  </w:t>
      </w:r>
      <w:r>
        <w:rPr>
          <w:spacing w:val="-3"/>
        </w:rPr>
        <w:t xml:space="preserve">A SBRP retiree may re-establish eligibility and </w:t>
      </w:r>
      <w:r w:rsidR="00716364">
        <w:rPr>
          <w:spacing w:val="-3"/>
        </w:rPr>
        <w:t>make retirement plan contributions</w:t>
      </w:r>
      <w:r w:rsidR="00F87EC5">
        <w:rPr>
          <w:spacing w:val="-3"/>
        </w:rPr>
        <w:t xml:space="preserve"> </w:t>
      </w:r>
      <w:r w:rsidR="00754EE4" w:rsidRPr="004E2AD3">
        <w:rPr>
          <w:spacing w:val="-3"/>
        </w:rPr>
        <w:t>(</w:t>
      </w:r>
      <w:r w:rsidR="00F87EC5">
        <w:rPr>
          <w:spacing w:val="-3"/>
        </w:rPr>
        <w:t>s</w:t>
      </w:r>
      <w:r w:rsidR="00754EE4" w:rsidRPr="004E2AD3">
        <w:rPr>
          <w:spacing w:val="-3"/>
        </w:rPr>
        <w:t>ee</w:t>
      </w:r>
      <w:r w:rsidR="004676A4">
        <w:rPr>
          <w:spacing w:val="-3"/>
        </w:rPr>
        <w:t xml:space="preserve"> the</w:t>
      </w:r>
      <w:r w:rsidR="00754EE4" w:rsidRPr="004E2AD3">
        <w:rPr>
          <w:spacing w:val="-3"/>
        </w:rPr>
        <w:t xml:space="preserve"> response to </w:t>
      </w:r>
      <w:hyperlink w:anchor="_3.__Who" w:history="1">
        <w:r w:rsidR="00A05C15">
          <w:rPr>
            <w:rStyle w:val="Hyperlink"/>
            <w:spacing w:val="-3"/>
          </w:rPr>
          <w:t>Q</w:t>
        </w:r>
        <w:r w:rsidR="00754EE4" w:rsidRPr="00A05C15">
          <w:rPr>
            <w:rStyle w:val="Hyperlink"/>
            <w:spacing w:val="-3"/>
          </w:rPr>
          <w:t xml:space="preserve">uestion </w:t>
        </w:r>
        <w:r w:rsidR="00BD1635">
          <w:rPr>
            <w:rStyle w:val="Hyperlink"/>
            <w:spacing w:val="-3"/>
          </w:rPr>
          <w:t>#</w:t>
        </w:r>
        <w:r w:rsidR="00754EE4" w:rsidRPr="00A05C15">
          <w:rPr>
            <w:rStyle w:val="Hyperlink"/>
            <w:spacing w:val="-3"/>
          </w:rPr>
          <w:t>3</w:t>
        </w:r>
      </w:hyperlink>
      <w:r w:rsidR="00754EE4" w:rsidRPr="004E2AD3">
        <w:rPr>
          <w:spacing w:val="-3"/>
        </w:rPr>
        <w:t>)</w:t>
      </w:r>
      <w:r w:rsidR="00F87EC5">
        <w:rPr>
          <w:spacing w:val="-3"/>
        </w:rPr>
        <w:t>.</w:t>
      </w:r>
      <w:r w:rsidR="00754EE4" w:rsidRPr="004E2AD3">
        <w:rPr>
          <w:spacing w:val="-3"/>
        </w:rPr>
        <w:t xml:space="preserve">  </w:t>
      </w:r>
    </w:p>
    <w:p w:rsidR="008203AE" w:rsidRPr="00B10565" w:rsidRDefault="008203AE" w:rsidP="00B10565">
      <w:pPr>
        <w:pStyle w:val="Heading2"/>
      </w:pPr>
      <w:bookmarkStart w:id="129" w:name="_Toc96136012"/>
      <w:bookmarkStart w:id="130" w:name="_Toc356561870"/>
      <w:r w:rsidRPr="00B10565">
        <w:t>3</w:t>
      </w:r>
      <w:r w:rsidR="00EA6A8B" w:rsidRPr="00B10565">
        <w:t>2</w:t>
      </w:r>
      <w:r w:rsidRPr="00B10565">
        <w:t xml:space="preserve">.  If I move between </w:t>
      </w:r>
      <w:r w:rsidR="00F62FDB" w:rsidRPr="00B10565">
        <w:t>participating</w:t>
      </w:r>
      <w:r w:rsidR="001D2E85" w:rsidRPr="00B10565">
        <w:t xml:space="preserve"> </w:t>
      </w:r>
      <w:r w:rsidRPr="00B10565">
        <w:t xml:space="preserve">employers, </w:t>
      </w:r>
      <w:r w:rsidR="00E5483B" w:rsidRPr="00B10565">
        <w:t xml:space="preserve">do I need to complete a new </w:t>
      </w:r>
      <w:r w:rsidR="008E7C30" w:rsidRPr="00B10565">
        <w:t xml:space="preserve">TIAA-CREF </w:t>
      </w:r>
      <w:r w:rsidR="00E5483B" w:rsidRPr="00B10565">
        <w:t>application</w:t>
      </w:r>
      <w:r w:rsidRPr="00B10565">
        <w:t>?</w:t>
      </w:r>
      <w:bookmarkEnd w:id="129"/>
      <w:bookmarkEnd w:id="130"/>
      <w:r w:rsidRPr="00B10565">
        <w:t xml:space="preserve"> </w:t>
      </w:r>
      <w:r w:rsidR="0032539B" w:rsidRPr="00B10565">
        <w:fldChar w:fldCharType="begin"/>
      </w:r>
      <w:r w:rsidRPr="00B10565">
        <w:instrText>tc  \l 2 "3</w:instrText>
      </w:r>
      <w:r w:rsidR="00470693" w:rsidRPr="00B10565">
        <w:instrText>2</w:instrText>
      </w:r>
      <w:r w:rsidRPr="00B10565">
        <w:instrText xml:space="preserve">.  </w:instrText>
      </w:r>
      <w:r w:rsidR="00E5483B" w:rsidRPr="00B10565">
        <w:instrText>If I move between community/technical college employers, do I need to complete a new TIAA-CREF application</w:instrText>
      </w:r>
      <w:r w:rsidRPr="00B10565">
        <w:instrText>s?"</w:instrText>
      </w:r>
      <w:r w:rsidR="0032539B" w:rsidRPr="00B10565">
        <w:fldChar w:fldCharType="end"/>
      </w:r>
    </w:p>
    <w:p w:rsidR="008203AE" w:rsidRPr="004E2AD3" w:rsidRDefault="00E5483B">
      <w:pPr>
        <w:keepLines/>
        <w:tabs>
          <w:tab w:val="left" w:pos="0"/>
        </w:tabs>
        <w:suppressAutoHyphens/>
        <w:spacing w:after="240"/>
        <w:rPr>
          <w:spacing w:val="-3"/>
        </w:rPr>
      </w:pPr>
      <w:r w:rsidRPr="004E2AD3">
        <w:rPr>
          <w:spacing w:val="-3"/>
        </w:rPr>
        <w:t>No, the application</w:t>
      </w:r>
      <w:r w:rsidR="00F37F30" w:rsidRPr="004E2AD3">
        <w:rPr>
          <w:spacing w:val="-3"/>
        </w:rPr>
        <w:t xml:space="preserve"> </w:t>
      </w:r>
      <w:r w:rsidR="0032539B" w:rsidRPr="004E2AD3">
        <w:rPr>
          <w:spacing w:val="-3"/>
        </w:rPr>
        <w:fldChar w:fldCharType="begin"/>
      </w:r>
      <w:r w:rsidR="00F37F30" w:rsidRPr="004E2AD3">
        <w:instrText xml:space="preserve"> XE "Application" </w:instrText>
      </w:r>
      <w:r w:rsidR="0032539B" w:rsidRPr="004E2AD3">
        <w:rPr>
          <w:spacing w:val="-3"/>
        </w:rPr>
        <w:fldChar w:fldCharType="end"/>
      </w:r>
      <w:r w:rsidRPr="004E2AD3">
        <w:rPr>
          <w:spacing w:val="-3"/>
        </w:rPr>
        <w:t xml:space="preserve"> completed at the time you initially became eligible to participate in the </w:t>
      </w:r>
      <w:r w:rsidR="00242242" w:rsidRPr="004E2AD3">
        <w:rPr>
          <w:spacing w:val="-3"/>
        </w:rPr>
        <w:t>SBRP</w:t>
      </w:r>
      <w:r w:rsidRPr="004E2AD3">
        <w:rPr>
          <w:spacing w:val="-3"/>
        </w:rPr>
        <w:t xml:space="preserve"> covers your participation, regardless of movement between</w:t>
      </w:r>
      <w:r w:rsidR="00EF4256">
        <w:rPr>
          <w:spacing w:val="-3"/>
        </w:rPr>
        <w:t xml:space="preserve"> </w:t>
      </w:r>
      <w:r w:rsidR="00E828B5">
        <w:rPr>
          <w:spacing w:val="-3"/>
        </w:rPr>
        <w:t>participating employers</w:t>
      </w:r>
      <w:r w:rsidRPr="004E2AD3">
        <w:rPr>
          <w:spacing w:val="-3"/>
        </w:rPr>
        <w:t>.</w:t>
      </w:r>
      <w:r w:rsidR="00F135DB" w:rsidRPr="004E2AD3">
        <w:rPr>
          <w:spacing w:val="-3"/>
        </w:rPr>
        <w:t xml:space="preserve">  </w:t>
      </w:r>
    </w:p>
    <w:p w:rsidR="00754EE4" w:rsidRPr="00B10565" w:rsidRDefault="00754EE4" w:rsidP="00B10565">
      <w:pPr>
        <w:pStyle w:val="Heading2"/>
      </w:pPr>
      <w:bookmarkStart w:id="131" w:name="_Toc96136013"/>
      <w:bookmarkStart w:id="132" w:name="_Toc356561871"/>
      <w:r w:rsidRPr="00B10565">
        <w:t>3</w:t>
      </w:r>
      <w:r w:rsidR="00EA6A8B" w:rsidRPr="00B10565">
        <w:t>3</w:t>
      </w:r>
      <w:r w:rsidRPr="00B10565">
        <w:t>.  How does a divorce affect my Plan benefits?</w:t>
      </w:r>
      <w:bookmarkEnd w:id="131"/>
      <w:bookmarkEnd w:id="132"/>
      <w:r w:rsidRPr="00B10565">
        <w:t xml:space="preserve"> </w:t>
      </w:r>
      <w:r w:rsidR="0032539B" w:rsidRPr="00B10565">
        <w:fldChar w:fldCharType="begin"/>
      </w:r>
      <w:r w:rsidRPr="00B10565">
        <w:instrText>tc  \l 2 "</w:instrText>
      </w:r>
      <w:bookmarkStart w:id="133" w:name="_Toc93210386"/>
      <w:r w:rsidRPr="00B10565">
        <w:instrText>32.  How does a divorce affect my Plan benefits?</w:instrText>
      </w:r>
      <w:bookmarkEnd w:id="133"/>
      <w:r w:rsidRPr="00B10565">
        <w:instrText>"</w:instrText>
      </w:r>
      <w:r w:rsidR="0032539B" w:rsidRPr="00B10565">
        <w:fldChar w:fldCharType="end"/>
      </w:r>
    </w:p>
    <w:p w:rsidR="00754EE4" w:rsidRPr="004E2AD3" w:rsidRDefault="00754EE4">
      <w:pPr>
        <w:keepLines/>
        <w:tabs>
          <w:tab w:val="left" w:pos="0"/>
        </w:tabs>
        <w:suppressAutoHyphens/>
        <w:spacing w:after="240"/>
        <w:rPr>
          <w:spacing w:val="-3"/>
        </w:rPr>
      </w:pPr>
      <w:r w:rsidRPr="004E2AD3">
        <w:rPr>
          <w:spacing w:val="-3"/>
        </w:rPr>
        <w:t xml:space="preserve">All rights and benefits provided </w:t>
      </w:r>
      <w:r w:rsidR="0032539B" w:rsidRPr="004E2AD3">
        <w:rPr>
          <w:spacing w:val="-3"/>
        </w:rPr>
        <w:fldChar w:fldCharType="begin"/>
      </w:r>
      <w:r w:rsidRPr="004E2AD3">
        <w:instrText xml:space="preserve"> XE "Divorce" </w:instrText>
      </w:r>
      <w:r w:rsidR="0032539B" w:rsidRPr="004E2AD3">
        <w:rPr>
          <w:spacing w:val="-3"/>
        </w:rPr>
        <w:fldChar w:fldCharType="end"/>
      </w:r>
      <w:r w:rsidRPr="004E2AD3">
        <w:rPr>
          <w:spacing w:val="-3"/>
        </w:rPr>
        <w:t xml:space="preserve">to you in the </w:t>
      </w:r>
      <w:r w:rsidR="00242242" w:rsidRPr="004E2AD3">
        <w:rPr>
          <w:spacing w:val="-3"/>
        </w:rPr>
        <w:t>SBRP</w:t>
      </w:r>
      <w:r w:rsidRPr="004E2AD3">
        <w:rPr>
          <w:spacing w:val="-3"/>
        </w:rPr>
        <w:t xml:space="preserve"> are subject to the rights provided to any “alternate payee” under a “qualified domestic </w:t>
      </w:r>
      <w:r w:rsidR="00EF4256">
        <w:rPr>
          <w:spacing w:val="-3"/>
        </w:rPr>
        <w:t xml:space="preserve">relations </w:t>
      </w:r>
      <w:r w:rsidRPr="004E2AD3">
        <w:rPr>
          <w:spacing w:val="-3"/>
        </w:rPr>
        <w:t>order.”  These court orders may require the Plan to make payments from your account(s) directly to your spouse, former spouse, or other</w:t>
      </w:r>
      <w:r w:rsidR="00EF7B01">
        <w:rPr>
          <w:spacing w:val="-3"/>
        </w:rPr>
        <w:t>s</w:t>
      </w:r>
      <w:r w:rsidR="0032539B" w:rsidRPr="004E2AD3">
        <w:rPr>
          <w:spacing w:val="-3"/>
        </w:rPr>
        <w:fldChar w:fldCharType="begin"/>
      </w:r>
      <w:r w:rsidRPr="004E2AD3">
        <w:instrText xml:space="preserve"> XE "Dependents:Divorce" </w:instrText>
      </w:r>
      <w:r w:rsidR="0032539B" w:rsidRPr="004E2AD3">
        <w:rPr>
          <w:spacing w:val="-3"/>
        </w:rPr>
        <w:fldChar w:fldCharType="end"/>
      </w:r>
      <w:r w:rsidRPr="004E2AD3">
        <w:rPr>
          <w:spacing w:val="-3"/>
        </w:rPr>
        <w:t xml:space="preserve">, regardless of whether you have separated </w:t>
      </w:r>
      <w:r w:rsidR="007D4BED">
        <w:rPr>
          <w:spacing w:val="-3"/>
        </w:rPr>
        <w:t>employment</w:t>
      </w:r>
      <w:r w:rsidRPr="004E2AD3">
        <w:rPr>
          <w:spacing w:val="-3"/>
        </w:rPr>
        <w:t xml:space="preserve"> or are otherwise entitled to</w:t>
      </w:r>
      <w:r w:rsidR="00EF7B01">
        <w:rPr>
          <w:spacing w:val="-3"/>
        </w:rPr>
        <w:t xml:space="preserve"> a</w:t>
      </w:r>
      <w:r w:rsidRPr="004E2AD3">
        <w:rPr>
          <w:spacing w:val="-3"/>
        </w:rPr>
        <w:t xml:space="preserve"> benefit.  Any portion of your accumulation</w:t>
      </w:r>
      <w:r w:rsidR="0032539B" w:rsidRPr="004E2AD3">
        <w:rPr>
          <w:spacing w:val="-3"/>
        </w:rPr>
        <w:fldChar w:fldCharType="begin"/>
      </w:r>
      <w:r w:rsidRPr="004E2AD3">
        <w:instrText xml:space="preserve"> XE "Divorce:Supplemental Benefit" </w:instrText>
      </w:r>
      <w:r w:rsidR="0032539B" w:rsidRPr="004E2AD3">
        <w:rPr>
          <w:spacing w:val="-3"/>
        </w:rPr>
        <w:fldChar w:fldCharType="end"/>
      </w:r>
      <w:r w:rsidRPr="004E2AD3">
        <w:rPr>
          <w:spacing w:val="-3"/>
        </w:rPr>
        <w:t xml:space="preserve"> paid to a spouse, former spouse or dependent will be included in any subsequent Supplemental Benefit </w:t>
      </w:r>
      <w:r w:rsidR="0032539B" w:rsidRPr="004E2AD3">
        <w:rPr>
          <w:spacing w:val="-3"/>
        </w:rPr>
        <w:fldChar w:fldCharType="begin"/>
      </w:r>
      <w:r w:rsidRPr="004E2AD3">
        <w:instrText xml:space="preserve"> XE "</w:instrText>
      </w:r>
      <w:r w:rsidRPr="004E2AD3">
        <w:rPr>
          <w:spacing w:val="-3"/>
        </w:rPr>
        <w:instrText>Supplemental Benefit:</w:instrText>
      </w:r>
      <w:r w:rsidRPr="004E2AD3">
        <w:instrText xml:space="preserve">Divorce" </w:instrText>
      </w:r>
      <w:r w:rsidR="0032539B" w:rsidRPr="004E2AD3">
        <w:rPr>
          <w:spacing w:val="-3"/>
        </w:rPr>
        <w:fldChar w:fldCharType="end"/>
      </w:r>
      <w:r w:rsidRPr="004E2AD3">
        <w:rPr>
          <w:vanish/>
          <w:spacing w:val="-3"/>
        </w:rPr>
        <w:t xml:space="preserve"> </w:t>
      </w:r>
      <w:r w:rsidRPr="004E2AD3">
        <w:rPr>
          <w:spacing w:val="-3"/>
        </w:rPr>
        <w:t xml:space="preserve">calculation </w:t>
      </w:r>
      <w:r w:rsidR="001318EA">
        <w:rPr>
          <w:spacing w:val="-3"/>
        </w:rPr>
        <w:t>–</w:t>
      </w:r>
      <w:r w:rsidRPr="004E2AD3">
        <w:rPr>
          <w:spacing w:val="-3"/>
        </w:rPr>
        <w:t xml:space="preserve"> just as if these funds had remained in your account(s).  </w:t>
      </w:r>
    </w:p>
    <w:p w:rsidR="00754EE4" w:rsidRPr="00B10565" w:rsidRDefault="00754EE4" w:rsidP="00B10565">
      <w:pPr>
        <w:pStyle w:val="Heading2"/>
      </w:pPr>
      <w:bookmarkStart w:id="134" w:name="_Toc96136014"/>
      <w:bookmarkStart w:id="135" w:name="_Toc356561872"/>
      <w:r w:rsidRPr="00B10565">
        <w:t>3</w:t>
      </w:r>
      <w:r w:rsidR="00EA6A8B" w:rsidRPr="00B10565">
        <w:t>4</w:t>
      </w:r>
      <w:r w:rsidRPr="00B10565">
        <w:t>.  Under what conditions may I retire due to a disability?</w:t>
      </w:r>
      <w:bookmarkEnd w:id="134"/>
      <w:bookmarkEnd w:id="135"/>
      <w:r w:rsidR="0032539B" w:rsidRPr="00B10565">
        <w:fldChar w:fldCharType="begin"/>
      </w:r>
      <w:r w:rsidRPr="00B10565">
        <w:instrText>tc  \l 2 "</w:instrText>
      </w:r>
      <w:bookmarkStart w:id="136" w:name="_Toc93210387"/>
      <w:r w:rsidRPr="00B10565">
        <w:instrText>3</w:instrText>
      </w:r>
      <w:r w:rsidR="00470693" w:rsidRPr="00B10565">
        <w:instrText>4</w:instrText>
      </w:r>
      <w:r w:rsidRPr="00B10565">
        <w:instrText>.  Under what conditions may I retire due to a disability?</w:instrText>
      </w:r>
      <w:bookmarkEnd w:id="136"/>
      <w:r w:rsidRPr="00B10565">
        <w:instrText>"</w:instrText>
      </w:r>
      <w:r w:rsidR="0032539B" w:rsidRPr="00B10565">
        <w:fldChar w:fldCharType="end"/>
      </w:r>
    </w:p>
    <w:p w:rsidR="00754EE4" w:rsidRPr="004E2AD3" w:rsidRDefault="00716364">
      <w:pPr>
        <w:keepLines/>
        <w:tabs>
          <w:tab w:val="left" w:pos="0"/>
        </w:tabs>
        <w:suppressAutoHyphens/>
        <w:spacing w:after="240"/>
        <w:rPr>
          <w:spacing w:val="-3"/>
        </w:rPr>
      </w:pPr>
      <w:r>
        <w:rPr>
          <w:spacing w:val="-3"/>
        </w:rPr>
        <w:t xml:space="preserve">Your employer </w:t>
      </w:r>
      <w:r w:rsidR="00754EE4" w:rsidRPr="004E2AD3">
        <w:rPr>
          <w:spacing w:val="-3"/>
        </w:rPr>
        <w:t>may ap</w:t>
      </w:r>
      <w:r w:rsidR="002F3D0A" w:rsidRPr="004E2AD3">
        <w:rPr>
          <w:spacing w:val="-3"/>
        </w:rPr>
        <w:t xml:space="preserve">prove your retirement </w:t>
      </w:r>
      <w:r w:rsidR="00754EE4" w:rsidRPr="004E2AD3">
        <w:rPr>
          <w:spacing w:val="-3"/>
        </w:rPr>
        <w:t xml:space="preserve">for reasons of health or permanent disability either upon request from you or your appointing authority. Reasonable consideration is first given to the written recommendations of your </w:t>
      </w:r>
      <w:r w:rsidR="00D405A6" w:rsidRPr="004E2AD3">
        <w:rPr>
          <w:spacing w:val="-3"/>
        </w:rPr>
        <w:t xml:space="preserve">health care provider.  If requested by either </w:t>
      </w:r>
      <w:r w:rsidR="00754EE4" w:rsidRPr="004E2AD3">
        <w:rPr>
          <w:spacing w:val="-3"/>
        </w:rPr>
        <w:t xml:space="preserve">you or the appointing authority, a review of </w:t>
      </w:r>
      <w:r w:rsidR="00D405A6" w:rsidRPr="004E2AD3">
        <w:rPr>
          <w:spacing w:val="-3"/>
        </w:rPr>
        <w:t xml:space="preserve">that </w:t>
      </w:r>
      <w:r w:rsidR="00754EE4" w:rsidRPr="004E2AD3">
        <w:rPr>
          <w:spacing w:val="-3"/>
        </w:rPr>
        <w:t xml:space="preserve">recommendation by another </w:t>
      </w:r>
      <w:r w:rsidR="00D405A6" w:rsidRPr="004E2AD3">
        <w:rPr>
          <w:spacing w:val="-3"/>
        </w:rPr>
        <w:t>health care provider</w:t>
      </w:r>
      <w:r w:rsidR="00754EE4" w:rsidRPr="004E2AD3">
        <w:rPr>
          <w:spacing w:val="-3"/>
        </w:rPr>
        <w:t xml:space="preserve"> appointed by mutual agreement may occur.  </w:t>
      </w:r>
    </w:p>
    <w:p w:rsidR="00754EE4" w:rsidRPr="00B10565" w:rsidRDefault="00754EE4" w:rsidP="00B10565">
      <w:pPr>
        <w:pStyle w:val="Heading2"/>
      </w:pPr>
      <w:bookmarkStart w:id="137" w:name="_35.__Can"/>
      <w:bookmarkStart w:id="138" w:name="_Toc96136015"/>
      <w:bookmarkStart w:id="139" w:name="_Toc356561873"/>
      <w:bookmarkEnd w:id="137"/>
      <w:r w:rsidRPr="00B10565">
        <w:t>3</w:t>
      </w:r>
      <w:r w:rsidR="00EA6A8B" w:rsidRPr="00B10565">
        <w:t>5</w:t>
      </w:r>
      <w:r w:rsidRPr="00B10565">
        <w:t>.  Can I access my Plan accumulations in an emergency?</w:t>
      </w:r>
      <w:bookmarkEnd w:id="138"/>
      <w:bookmarkEnd w:id="139"/>
      <w:r w:rsidRPr="00B10565">
        <w:t xml:space="preserve"> </w:t>
      </w:r>
      <w:r w:rsidR="0032539B" w:rsidRPr="00B10565">
        <w:fldChar w:fldCharType="begin"/>
      </w:r>
      <w:r w:rsidRPr="00B10565">
        <w:instrText>tc  \l 2 "</w:instrText>
      </w:r>
      <w:bookmarkStart w:id="140" w:name="_Toc93210388"/>
      <w:r w:rsidRPr="00B10565">
        <w:instrText>3</w:instrText>
      </w:r>
      <w:r w:rsidR="00470693" w:rsidRPr="00B10565">
        <w:instrText>5</w:instrText>
      </w:r>
      <w:r w:rsidRPr="00B10565">
        <w:instrText xml:space="preserve">.  Can I access my </w:instrText>
      </w:r>
      <w:r w:rsidR="00433B13" w:rsidRPr="00B10565">
        <w:instrText>Plan</w:instrText>
      </w:r>
      <w:r w:rsidRPr="00B10565">
        <w:instrText xml:space="preserve"> accumulations in an emergency?</w:instrText>
      </w:r>
      <w:bookmarkEnd w:id="140"/>
      <w:r w:rsidRPr="00B10565">
        <w:instrText>"</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 xml:space="preserve">If you are actively </w:t>
      </w:r>
      <w:r w:rsidR="0032539B" w:rsidRPr="004E2AD3">
        <w:rPr>
          <w:spacing w:val="-3"/>
        </w:rPr>
        <w:fldChar w:fldCharType="begin"/>
      </w:r>
      <w:r w:rsidRPr="004E2AD3">
        <w:instrText xml:space="preserve"> XE "Emergency" </w:instrText>
      </w:r>
      <w:r w:rsidR="0032539B" w:rsidRPr="004E2AD3">
        <w:rPr>
          <w:spacing w:val="-3"/>
        </w:rPr>
        <w:fldChar w:fldCharType="end"/>
      </w:r>
      <w:r w:rsidRPr="004E2AD3">
        <w:rPr>
          <w:spacing w:val="-3"/>
        </w:rPr>
        <w:t>employed and experience a financial hardship</w:t>
      </w:r>
      <w:r w:rsidR="0032539B" w:rsidRPr="004E2AD3">
        <w:rPr>
          <w:spacing w:val="-3"/>
        </w:rPr>
        <w:fldChar w:fldCharType="begin"/>
      </w:r>
      <w:r w:rsidRPr="004E2AD3">
        <w:instrText xml:space="preserve"> XE "Hardship Withdrawal" </w:instrText>
      </w:r>
      <w:r w:rsidR="0032539B" w:rsidRPr="004E2AD3">
        <w:rPr>
          <w:spacing w:val="-3"/>
        </w:rPr>
        <w:fldChar w:fldCharType="end"/>
      </w:r>
      <w:r w:rsidRPr="004E2AD3">
        <w:rPr>
          <w:spacing w:val="-3"/>
        </w:rPr>
        <w:t>, you may withdraw</w:t>
      </w:r>
      <w:r w:rsidR="0032539B" w:rsidRPr="004E2AD3">
        <w:rPr>
          <w:spacing w:val="-3"/>
        </w:rPr>
        <w:fldChar w:fldCharType="begin"/>
      </w:r>
      <w:r w:rsidRPr="004E2AD3">
        <w:instrText xml:space="preserve"> XE "Financial Hardship" </w:instrText>
      </w:r>
      <w:r w:rsidR="0032539B" w:rsidRPr="004E2AD3">
        <w:rPr>
          <w:spacing w:val="-3"/>
        </w:rPr>
        <w:fldChar w:fldCharType="end"/>
      </w:r>
      <w:r w:rsidRPr="004E2AD3">
        <w:rPr>
          <w:spacing w:val="-3"/>
        </w:rPr>
        <w:t xml:space="preserve"> all or part of the following plan funds:</w:t>
      </w:r>
    </w:p>
    <w:p w:rsidR="00754EE4" w:rsidRPr="004E2AD3" w:rsidRDefault="00754EE4" w:rsidP="00040BD3">
      <w:pPr>
        <w:numPr>
          <w:ilvl w:val="0"/>
          <w:numId w:val="6"/>
        </w:numPr>
        <w:tabs>
          <w:tab w:val="left" w:pos="0"/>
          <w:tab w:val="left" w:pos="720"/>
          <w:tab w:val="left" w:pos="1080"/>
          <w:tab w:val="left" w:pos="1440"/>
        </w:tabs>
        <w:suppressAutoHyphens/>
        <w:rPr>
          <w:spacing w:val="-3"/>
        </w:rPr>
      </w:pPr>
      <w:r w:rsidRPr="004E2AD3">
        <w:rPr>
          <w:spacing w:val="-3"/>
        </w:rPr>
        <w:t>Pre - 1998 employee contributions</w:t>
      </w:r>
      <w:r w:rsidR="00C8026D" w:rsidRPr="004E2AD3">
        <w:rPr>
          <w:spacing w:val="-3"/>
        </w:rPr>
        <w:t xml:space="preserve"> (these contributions are in the pre</w:t>
      </w:r>
      <w:r w:rsidR="00733B8A" w:rsidRPr="004E2AD3">
        <w:rPr>
          <w:spacing w:val="-3"/>
        </w:rPr>
        <w:t>viou</w:t>
      </w:r>
      <w:r w:rsidR="00C8026D" w:rsidRPr="004E2AD3">
        <w:rPr>
          <w:spacing w:val="-3"/>
        </w:rPr>
        <w:t>s State Board 403(b) Retirement Plan)</w:t>
      </w:r>
      <w:r w:rsidR="0000101A">
        <w:rPr>
          <w:spacing w:val="-3"/>
        </w:rPr>
        <w:t>;</w:t>
      </w:r>
    </w:p>
    <w:p w:rsidR="00754EE4" w:rsidRPr="004E2AD3" w:rsidRDefault="00754EE4" w:rsidP="00040BD3">
      <w:pPr>
        <w:numPr>
          <w:ilvl w:val="0"/>
          <w:numId w:val="6"/>
        </w:numPr>
        <w:tabs>
          <w:tab w:val="left" w:pos="0"/>
          <w:tab w:val="left" w:pos="720"/>
          <w:tab w:val="left" w:pos="1080"/>
          <w:tab w:val="left" w:pos="1440"/>
        </w:tabs>
        <w:suppressAutoHyphens/>
        <w:rPr>
          <w:spacing w:val="-3"/>
        </w:rPr>
      </w:pPr>
      <w:r w:rsidRPr="004E2AD3">
        <w:rPr>
          <w:spacing w:val="-3"/>
        </w:rPr>
        <w:t>Pre - 1989 earnings on employee contributions</w:t>
      </w:r>
      <w:r w:rsidR="0000101A">
        <w:rPr>
          <w:spacing w:val="-3"/>
        </w:rPr>
        <w:t>;</w:t>
      </w:r>
    </w:p>
    <w:p w:rsidR="00754EE4" w:rsidRPr="004E2AD3" w:rsidRDefault="00754EE4" w:rsidP="00040BD3">
      <w:pPr>
        <w:numPr>
          <w:ilvl w:val="0"/>
          <w:numId w:val="6"/>
        </w:numPr>
        <w:tabs>
          <w:tab w:val="left" w:pos="0"/>
          <w:tab w:val="left" w:pos="720"/>
          <w:tab w:val="left" w:pos="1080"/>
          <w:tab w:val="left" w:pos="1440"/>
        </w:tabs>
        <w:suppressAutoHyphens/>
        <w:rPr>
          <w:spacing w:val="-3"/>
        </w:rPr>
      </w:pPr>
      <w:r w:rsidRPr="004E2AD3">
        <w:rPr>
          <w:spacing w:val="-3"/>
        </w:rPr>
        <w:t>Any</w:t>
      </w:r>
      <w:r w:rsidR="00FF0CF8" w:rsidRPr="004E2AD3">
        <w:rPr>
          <w:spacing w:val="-3"/>
        </w:rPr>
        <w:t xml:space="preserve"> </w:t>
      </w:r>
      <w:r w:rsidRPr="004E2AD3">
        <w:rPr>
          <w:spacing w:val="-3"/>
        </w:rPr>
        <w:t>Section 414(h) employer pick-up contributions (these are the contributions currently being made on your behalf</w:t>
      </w:r>
      <w:r w:rsidR="001D2E85">
        <w:rPr>
          <w:spacing w:val="-3"/>
        </w:rPr>
        <w:t xml:space="preserve"> from your salary </w:t>
      </w:r>
      <w:r w:rsidR="0000101A">
        <w:rPr>
          <w:spacing w:val="-3"/>
        </w:rPr>
        <w:t>by your employer); and</w:t>
      </w:r>
    </w:p>
    <w:p w:rsidR="00754EE4" w:rsidRPr="004E2AD3" w:rsidRDefault="00D405A6" w:rsidP="00040BD3">
      <w:pPr>
        <w:numPr>
          <w:ilvl w:val="0"/>
          <w:numId w:val="6"/>
        </w:numPr>
        <w:tabs>
          <w:tab w:val="left" w:pos="0"/>
          <w:tab w:val="left" w:pos="720"/>
          <w:tab w:val="left" w:pos="1080"/>
          <w:tab w:val="left" w:pos="1440"/>
        </w:tabs>
        <w:suppressAutoHyphens/>
        <w:rPr>
          <w:spacing w:val="-3"/>
        </w:rPr>
      </w:pPr>
      <w:r w:rsidRPr="004E2AD3">
        <w:rPr>
          <w:spacing w:val="-3"/>
        </w:rPr>
        <w:t>A</w:t>
      </w:r>
      <w:r w:rsidR="00754EE4" w:rsidRPr="004E2AD3">
        <w:rPr>
          <w:spacing w:val="-3"/>
        </w:rPr>
        <w:t>ny contributions transferred to this plan from another employer</w:t>
      </w:r>
      <w:r w:rsidR="000C1A99" w:rsidRPr="004E2AD3">
        <w:rPr>
          <w:spacing w:val="-3"/>
        </w:rPr>
        <w:t>’</w:t>
      </w:r>
      <w:r w:rsidR="00754EE4" w:rsidRPr="004E2AD3">
        <w:rPr>
          <w:spacing w:val="-3"/>
        </w:rPr>
        <w:t>s plan.</w:t>
      </w:r>
    </w:p>
    <w:p w:rsidR="00754EE4" w:rsidRPr="004E2AD3" w:rsidRDefault="00754EE4">
      <w:pPr>
        <w:tabs>
          <w:tab w:val="left" w:pos="0"/>
        </w:tabs>
        <w:suppressAutoHyphens/>
        <w:ind w:left="720" w:hanging="720"/>
        <w:rPr>
          <w:spacing w:val="-3"/>
        </w:rPr>
      </w:pPr>
      <w:r w:rsidRPr="004E2AD3">
        <w:rPr>
          <w:spacing w:val="-3"/>
        </w:rPr>
        <w:tab/>
      </w:r>
    </w:p>
    <w:p w:rsidR="00754EE4" w:rsidRPr="004E2AD3" w:rsidRDefault="00754EE4">
      <w:pPr>
        <w:tabs>
          <w:tab w:val="left" w:pos="0"/>
        </w:tabs>
        <w:suppressAutoHyphens/>
        <w:rPr>
          <w:spacing w:val="-3"/>
        </w:rPr>
      </w:pPr>
      <w:r w:rsidRPr="004E2AD3">
        <w:rPr>
          <w:spacing w:val="-3"/>
        </w:rPr>
        <w:t>Hardship withdrawals may not be larger than the amount necessary to meet the immediate and heavy financial need, plus taxes on withdrawn funds and early withdrawal penalties.</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4E2AD3">
        <w:rPr>
          <w:spacing w:val="-3"/>
        </w:rPr>
        <w:t xml:space="preserve">To enable hardship withdrawals, Internal Revenue Code requires that the </w:t>
      </w:r>
      <w:r w:rsidR="007D4BED">
        <w:rPr>
          <w:spacing w:val="-3"/>
        </w:rPr>
        <w:t>appointing authority</w:t>
      </w:r>
      <w:r w:rsidRPr="004E2AD3">
        <w:rPr>
          <w:spacing w:val="-3"/>
        </w:rPr>
        <w:t xml:space="preserve"> or designee verify that </w:t>
      </w:r>
      <w:r w:rsidR="001D2E85">
        <w:rPr>
          <w:spacing w:val="-3"/>
        </w:rPr>
        <w:t>you have</w:t>
      </w:r>
      <w:r w:rsidRPr="004E2AD3">
        <w:rPr>
          <w:spacing w:val="-3"/>
        </w:rPr>
        <w:t xml:space="preserve"> certified in writing that:</w:t>
      </w:r>
    </w:p>
    <w:p w:rsidR="00754EE4" w:rsidRPr="004E2AD3" w:rsidRDefault="001D2E85" w:rsidP="003D4C81">
      <w:pPr>
        <w:numPr>
          <w:ilvl w:val="0"/>
          <w:numId w:val="4"/>
        </w:numPr>
        <w:tabs>
          <w:tab w:val="left" w:pos="720"/>
          <w:tab w:val="left" w:pos="1080"/>
          <w:tab w:val="left" w:pos="1440"/>
        </w:tabs>
        <w:suppressAutoHyphens/>
        <w:ind w:firstLine="0"/>
        <w:rPr>
          <w:spacing w:val="-3"/>
        </w:rPr>
      </w:pPr>
      <w:r>
        <w:rPr>
          <w:spacing w:val="-3"/>
        </w:rPr>
        <w:t>You have</w:t>
      </w:r>
      <w:r w:rsidR="00754EE4" w:rsidRPr="004E2AD3">
        <w:rPr>
          <w:spacing w:val="-3"/>
        </w:rPr>
        <w:t xml:space="preserve"> an immediate and heavy financial need; and,</w:t>
      </w:r>
    </w:p>
    <w:p w:rsidR="00754EE4" w:rsidRPr="004E2AD3" w:rsidRDefault="001D2E85" w:rsidP="003D4C81">
      <w:pPr>
        <w:numPr>
          <w:ilvl w:val="0"/>
          <w:numId w:val="4"/>
        </w:numPr>
        <w:tabs>
          <w:tab w:val="left" w:pos="720"/>
          <w:tab w:val="left" w:pos="1080"/>
          <w:tab w:val="left" w:pos="1440"/>
        </w:tabs>
        <w:suppressAutoHyphens/>
        <w:ind w:firstLine="0"/>
        <w:rPr>
          <w:spacing w:val="-3"/>
        </w:rPr>
      </w:pPr>
      <w:r>
        <w:rPr>
          <w:spacing w:val="-3"/>
        </w:rPr>
        <w:t>You have</w:t>
      </w:r>
      <w:r w:rsidR="00754EE4" w:rsidRPr="004E2AD3">
        <w:rPr>
          <w:spacing w:val="-3"/>
        </w:rPr>
        <w:t xml:space="preserve"> no other resources reasonably available to meet the need.</w:t>
      </w:r>
    </w:p>
    <w:p w:rsidR="00754EE4" w:rsidRPr="004E2AD3" w:rsidRDefault="00754EE4">
      <w:pPr>
        <w:tabs>
          <w:tab w:val="left" w:pos="0"/>
        </w:tabs>
        <w:suppressAutoHyphens/>
        <w:ind w:left="1080"/>
        <w:rPr>
          <w:spacing w:val="-3"/>
        </w:rPr>
      </w:pPr>
    </w:p>
    <w:p w:rsidR="00754EE4" w:rsidRPr="004E2AD3" w:rsidRDefault="00580E35">
      <w:pPr>
        <w:tabs>
          <w:tab w:val="left" w:pos="0"/>
        </w:tabs>
        <w:suppressAutoHyphens/>
        <w:rPr>
          <w:spacing w:val="-3"/>
        </w:rPr>
      </w:pPr>
      <w:r>
        <w:rPr>
          <w:spacing w:val="-3"/>
        </w:rPr>
        <w:t>For the SBRP, w</w:t>
      </w:r>
      <w:r w:rsidR="00754EE4" w:rsidRPr="004E2AD3">
        <w:rPr>
          <w:spacing w:val="-3"/>
        </w:rPr>
        <w:t>ithdrawals are deemed to be for “an immediate and heavy financial need” only if they are</w:t>
      </w:r>
      <w:r w:rsidR="001D2E85">
        <w:rPr>
          <w:spacing w:val="-3"/>
        </w:rPr>
        <w:t>:</w:t>
      </w:r>
      <w:r w:rsidR="00754EE4" w:rsidRPr="004E2AD3">
        <w:rPr>
          <w:spacing w:val="-3"/>
        </w:rPr>
        <w:t xml:space="preserve"> </w:t>
      </w:r>
    </w:p>
    <w:p w:rsidR="00754EE4" w:rsidRPr="004E2AD3" w:rsidRDefault="00754EE4" w:rsidP="00040BD3">
      <w:pPr>
        <w:numPr>
          <w:ilvl w:val="0"/>
          <w:numId w:val="5"/>
        </w:numPr>
        <w:tabs>
          <w:tab w:val="left" w:pos="0"/>
          <w:tab w:val="left" w:pos="720"/>
          <w:tab w:val="left" w:pos="1080"/>
          <w:tab w:val="left" w:pos="1440"/>
        </w:tabs>
        <w:suppressAutoHyphens/>
        <w:rPr>
          <w:spacing w:val="-3"/>
        </w:rPr>
      </w:pPr>
      <w:r w:rsidRPr="004E2AD3">
        <w:rPr>
          <w:spacing w:val="-3"/>
        </w:rPr>
        <w:t>Payments to prevent eviction from or foreclosure on your principal residence;</w:t>
      </w:r>
    </w:p>
    <w:p w:rsidR="00754EE4" w:rsidRPr="004E2AD3" w:rsidRDefault="00754EE4" w:rsidP="00040BD3">
      <w:pPr>
        <w:numPr>
          <w:ilvl w:val="0"/>
          <w:numId w:val="5"/>
        </w:numPr>
        <w:tabs>
          <w:tab w:val="left" w:pos="0"/>
          <w:tab w:val="left" w:pos="720"/>
          <w:tab w:val="left" w:pos="1080"/>
          <w:tab w:val="left" w:pos="1440"/>
        </w:tabs>
        <w:suppressAutoHyphens/>
        <w:rPr>
          <w:spacing w:val="-3"/>
        </w:rPr>
      </w:pPr>
      <w:r w:rsidRPr="004E2AD3">
        <w:rPr>
          <w:spacing w:val="-3"/>
        </w:rPr>
        <w:t>Payments to prevent your impending bankruptcy; and/or</w:t>
      </w:r>
    </w:p>
    <w:p w:rsidR="00754EE4" w:rsidRPr="004E2AD3" w:rsidRDefault="00754EE4" w:rsidP="00040BD3">
      <w:pPr>
        <w:numPr>
          <w:ilvl w:val="0"/>
          <w:numId w:val="5"/>
        </w:numPr>
        <w:tabs>
          <w:tab w:val="left" w:pos="0"/>
          <w:tab w:val="left" w:pos="720"/>
          <w:tab w:val="left" w:pos="1080"/>
          <w:tab w:val="left" w:pos="1440"/>
        </w:tabs>
        <w:suppressAutoHyphens/>
        <w:rPr>
          <w:spacing w:val="-3"/>
        </w:rPr>
      </w:pPr>
      <w:r w:rsidRPr="004E2AD3">
        <w:rPr>
          <w:spacing w:val="-3"/>
        </w:rPr>
        <w:t>Unreimbursable medical expenses incurred by you, your spouse, your dependent children, and/or dependent parents.</w:t>
      </w:r>
    </w:p>
    <w:p w:rsidR="00754EE4" w:rsidRPr="004E2AD3" w:rsidRDefault="00754EE4">
      <w:pPr>
        <w:numPr>
          <w:ilvl w:val="12"/>
          <w:numId w:val="0"/>
        </w:numPr>
        <w:tabs>
          <w:tab w:val="left" w:pos="0"/>
        </w:tabs>
        <w:suppressAutoHyphens/>
        <w:ind w:left="360" w:hanging="360"/>
        <w:rPr>
          <w:spacing w:val="-3"/>
        </w:rPr>
      </w:pPr>
    </w:p>
    <w:p w:rsidR="00754EE4" w:rsidRPr="004E2AD3" w:rsidRDefault="00754EE4">
      <w:pPr>
        <w:tabs>
          <w:tab w:val="left" w:pos="0"/>
        </w:tabs>
        <w:suppressAutoHyphens/>
        <w:rPr>
          <w:spacing w:val="-3"/>
        </w:rPr>
      </w:pPr>
      <w:r w:rsidRPr="004E2AD3">
        <w:rPr>
          <w:spacing w:val="-3"/>
        </w:rPr>
        <w:t xml:space="preserve">Withdrawals are </w:t>
      </w:r>
      <w:r w:rsidRPr="008B5D81">
        <w:rPr>
          <w:i/>
          <w:spacing w:val="-3"/>
        </w:rPr>
        <w:t>not</w:t>
      </w:r>
      <w:r w:rsidRPr="004E2AD3">
        <w:rPr>
          <w:spacing w:val="-3"/>
        </w:rPr>
        <w:t xml:space="preserve"> allowed for the purchase of a home or to pay educational expenses.  You are deemed to have no other resources reasonably available to meet the need if you certify that you cannot meet the need through:</w:t>
      </w:r>
    </w:p>
    <w:p w:rsidR="00754EE4" w:rsidRPr="004E2AD3" w:rsidRDefault="00754EE4" w:rsidP="00040BD3">
      <w:pPr>
        <w:numPr>
          <w:ilvl w:val="0"/>
          <w:numId w:val="3"/>
        </w:numPr>
        <w:tabs>
          <w:tab w:val="left" w:pos="0"/>
          <w:tab w:val="left" w:pos="720"/>
          <w:tab w:val="left" w:pos="1080"/>
          <w:tab w:val="left" w:pos="1440"/>
        </w:tabs>
        <w:suppressAutoHyphens/>
        <w:rPr>
          <w:spacing w:val="-3"/>
        </w:rPr>
      </w:pPr>
      <w:r w:rsidRPr="004E2AD3">
        <w:rPr>
          <w:spacing w:val="-3"/>
        </w:rPr>
        <w:t>Reimbursement or compensation by insurance or another source;</w:t>
      </w:r>
    </w:p>
    <w:p w:rsidR="00754EE4" w:rsidRPr="004E2AD3" w:rsidRDefault="00754EE4" w:rsidP="00040BD3">
      <w:pPr>
        <w:numPr>
          <w:ilvl w:val="0"/>
          <w:numId w:val="3"/>
        </w:numPr>
        <w:tabs>
          <w:tab w:val="left" w:pos="0"/>
          <w:tab w:val="left" w:pos="720"/>
          <w:tab w:val="left" w:pos="1080"/>
          <w:tab w:val="left" w:pos="1440"/>
        </w:tabs>
        <w:suppressAutoHyphens/>
        <w:rPr>
          <w:spacing w:val="-3"/>
        </w:rPr>
      </w:pPr>
      <w:r w:rsidRPr="004E2AD3">
        <w:rPr>
          <w:spacing w:val="-3"/>
        </w:rPr>
        <w:t>Reasonable liquidation of assets;</w:t>
      </w:r>
    </w:p>
    <w:p w:rsidR="00754EE4" w:rsidRPr="004E2AD3" w:rsidRDefault="00754EE4" w:rsidP="00040BD3">
      <w:pPr>
        <w:numPr>
          <w:ilvl w:val="0"/>
          <w:numId w:val="3"/>
        </w:numPr>
        <w:tabs>
          <w:tab w:val="left" w:pos="0"/>
          <w:tab w:val="left" w:pos="720"/>
          <w:tab w:val="left" w:pos="1080"/>
          <w:tab w:val="left" w:pos="1440"/>
        </w:tabs>
        <w:suppressAutoHyphens/>
        <w:rPr>
          <w:spacing w:val="-3"/>
        </w:rPr>
      </w:pPr>
      <w:r w:rsidRPr="004E2AD3">
        <w:rPr>
          <w:spacing w:val="-3"/>
        </w:rPr>
        <w:t xml:space="preserve">Borrowing from supplemental retirement accounts, life insurance values or commercial sources; </w:t>
      </w:r>
      <w:r w:rsidR="0000101A">
        <w:rPr>
          <w:spacing w:val="-3"/>
        </w:rPr>
        <w:t>and</w:t>
      </w:r>
    </w:p>
    <w:p w:rsidR="00754EE4" w:rsidRPr="004E2AD3" w:rsidRDefault="00754EE4" w:rsidP="00040BD3">
      <w:pPr>
        <w:numPr>
          <w:ilvl w:val="0"/>
          <w:numId w:val="3"/>
        </w:numPr>
        <w:tabs>
          <w:tab w:val="left" w:pos="0"/>
          <w:tab w:val="left" w:pos="720"/>
          <w:tab w:val="left" w:pos="1080"/>
          <w:tab w:val="left" w:pos="1440"/>
        </w:tabs>
        <w:suppressAutoHyphens/>
        <w:rPr>
          <w:spacing w:val="-3"/>
        </w:rPr>
      </w:pPr>
      <w:r w:rsidRPr="004E2AD3">
        <w:rPr>
          <w:spacing w:val="-3"/>
        </w:rPr>
        <w:t>Stopping any voluntary contributions to tax deferral or savings plans made available by the</w:t>
      </w:r>
      <w:r w:rsidR="002F3D0A" w:rsidRPr="004E2AD3">
        <w:rPr>
          <w:spacing w:val="-3"/>
        </w:rPr>
        <w:t xml:space="preserve"> employer.  Contributions to the</w:t>
      </w:r>
      <w:r w:rsidRPr="004E2AD3">
        <w:rPr>
          <w:spacing w:val="-3"/>
        </w:rPr>
        <w:t xml:space="preserve"> </w:t>
      </w:r>
      <w:r w:rsidR="002F3D0A" w:rsidRPr="004E2AD3">
        <w:rPr>
          <w:spacing w:val="-3"/>
        </w:rPr>
        <w:t>SBRP</w:t>
      </w:r>
      <w:r w:rsidRPr="004E2AD3">
        <w:rPr>
          <w:spacing w:val="-3"/>
        </w:rPr>
        <w:t xml:space="preserve"> must continue while you remain eligible for the plan.</w:t>
      </w:r>
    </w:p>
    <w:p w:rsidR="00754EE4" w:rsidRPr="004E2AD3" w:rsidRDefault="00754EE4" w:rsidP="002926EF">
      <w:pPr>
        <w:numPr>
          <w:ilvl w:val="12"/>
          <w:numId w:val="0"/>
        </w:numPr>
        <w:tabs>
          <w:tab w:val="left" w:pos="0"/>
        </w:tabs>
        <w:suppressAutoHyphens/>
        <w:ind w:left="360" w:hanging="360"/>
        <w:rPr>
          <w:spacing w:val="-3"/>
        </w:rPr>
      </w:pPr>
    </w:p>
    <w:p w:rsidR="00754EE4" w:rsidRPr="004E2AD3" w:rsidRDefault="00754EE4" w:rsidP="002926EF">
      <w:pPr>
        <w:tabs>
          <w:tab w:val="left" w:pos="0"/>
        </w:tabs>
        <w:suppressAutoHyphens/>
        <w:rPr>
          <w:spacing w:val="-3"/>
        </w:rPr>
      </w:pPr>
      <w:r w:rsidRPr="004E2AD3">
        <w:rPr>
          <w:spacing w:val="-3"/>
        </w:rPr>
        <w:t xml:space="preserve">Hardship withdrawals from the </w:t>
      </w:r>
      <w:r w:rsidR="002F3D0A" w:rsidRPr="004E2AD3">
        <w:rPr>
          <w:spacing w:val="-3"/>
        </w:rPr>
        <w:t>P</w:t>
      </w:r>
      <w:r w:rsidRPr="004E2AD3">
        <w:rPr>
          <w:spacing w:val="-3"/>
        </w:rPr>
        <w:t xml:space="preserve">lan are </w:t>
      </w:r>
      <w:r w:rsidR="002F3D0A" w:rsidRPr="004E2AD3">
        <w:rPr>
          <w:spacing w:val="-3"/>
        </w:rPr>
        <w:t xml:space="preserve">considered </w:t>
      </w:r>
      <w:r w:rsidRPr="004E2AD3">
        <w:rPr>
          <w:spacing w:val="-3"/>
        </w:rPr>
        <w:t xml:space="preserve">taxable income in the year received.  Taxes, early withdrawal penalties, and any other consequences of hardship withdrawals are the sole responsibility of the participant.  </w:t>
      </w:r>
    </w:p>
    <w:p w:rsidR="00754EE4" w:rsidRPr="004E2AD3" w:rsidRDefault="00754EE4" w:rsidP="002926EF">
      <w:pPr>
        <w:tabs>
          <w:tab w:val="left" w:pos="0"/>
        </w:tabs>
        <w:suppressAutoHyphens/>
        <w:rPr>
          <w:spacing w:val="-3"/>
        </w:rPr>
      </w:pPr>
    </w:p>
    <w:p w:rsidR="002926EF" w:rsidRDefault="00754EE4" w:rsidP="002926EF">
      <w:pPr>
        <w:tabs>
          <w:tab w:val="left" w:pos="0"/>
        </w:tabs>
        <w:suppressAutoHyphens/>
        <w:rPr>
          <w:spacing w:val="-3"/>
        </w:rPr>
      </w:pPr>
      <w:r w:rsidRPr="004E2AD3">
        <w:rPr>
          <w:spacing w:val="-3"/>
        </w:rPr>
        <w:t xml:space="preserve">Withdrawals from </w:t>
      </w:r>
      <w:r w:rsidR="002F3D0A" w:rsidRPr="004E2AD3">
        <w:rPr>
          <w:spacing w:val="-3"/>
        </w:rPr>
        <w:t>the SBRP</w:t>
      </w:r>
      <w:r w:rsidRPr="004E2AD3">
        <w:rPr>
          <w:spacing w:val="-3"/>
        </w:rPr>
        <w:t xml:space="preserve"> may not be replaced at a later date.  To receive hardship withdrawals, parti</w:t>
      </w:r>
      <w:r w:rsidR="002926EF">
        <w:rPr>
          <w:spacing w:val="-3"/>
        </w:rPr>
        <w:t>cipants must complete two forms:</w:t>
      </w:r>
    </w:p>
    <w:p w:rsidR="002926EF" w:rsidRDefault="00754EE4" w:rsidP="002926EF">
      <w:pPr>
        <w:pStyle w:val="ListParagraph"/>
        <w:numPr>
          <w:ilvl w:val="0"/>
          <w:numId w:val="24"/>
        </w:numPr>
        <w:tabs>
          <w:tab w:val="left" w:pos="0"/>
        </w:tabs>
        <w:suppressAutoHyphens/>
        <w:rPr>
          <w:spacing w:val="-3"/>
        </w:rPr>
      </w:pPr>
      <w:r w:rsidRPr="002926EF">
        <w:rPr>
          <w:spacing w:val="-3"/>
        </w:rPr>
        <w:t>A TIAA-CREF form that includes disclosure information</w:t>
      </w:r>
      <w:r w:rsidR="002926EF">
        <w:rPr>
          <w:spacing w:val="-3"/>
        </w:rPr>
        <w:t>;</w:t>
      </w:r>
      <w:r w:rsidRPr="002926EF">
        <w:rPr>
          <w:spacing w:val="-3"/>
        </w:rPr>
        <w:t xml:space="preserve"> and </w:t>
      </w:r>
    </w:p>
    <w:p w:rsidR="00754EE4" w:rsidRPr="002926EF" w:rsidRDefault="002926EF" w:rsidP="002926EF">
      <w:pPr>
        <w:pStyle w:val="ListParagraph"/>
        <w:numPr>
          <w:ilvl w:val="0"/>
          <w:numId w:val="24"/>
        </w:numPr>
        <w:tabs>
          <w:tab w:val="left" w:pos="0"/>
        </w:tabs>
        <w:suppressAutoHyphens/>
        <w:rPr>
          <w:spacing w:val="-3"/>
        </w:rPr>
      </w:pPr>
      <w:r>
        <w:rPr>
          <w:spacing w:val="-3"/>
        </w:rPr>
        <w:t xml:space="preserve">A </w:t>
      </w:r>
      <w:r w:rsidR="00754EE4" w:rsidRPr="002926EF">
        <w:rPr>
          <w:spacing w:val="-3"/>
        </w:rPr>
        <w:t>State Board form that includes the required participa</w:t>
      </w:r>
      <w:r w:rsidR="002F3D0A" w:rsidRPr="002926EF">
        <w:rPr>
          <w:spacing w:val="-3"/>
        </w:rPr>
        <w:t xml:space="preserve">nt certification information.  </w:t>
      </w:r>
    </w:p>
    <w:p w:rsidR="00754EE4" w:rsidRPr="00B10565" w:rsidRDefault="00754EE4" w:rsidP="00B10565">
      <w:pPr>
        <w:pStyle w:val="Heading2"/>
      </w:pPr>
      <w:bookmarkStart w:id="141" w:name="_Toc96136016"/>
      <w:bookmarkStart w:id="142" w:name="_Toc356561874"/>
      <w:r w:rsidRPr="00B10565">
        <w:t>3</w:t>
      </w:r>
      <w:r w:rsidR="00EA6A8B" w:rsidRPr="00B10565">
        <w:t>6</w:t>
      </w:r>
      <w:r w:rsidRPr="00B10565">
        <w:t xml:space="preserve">.  I’m thinking of quitting my job.  Although I’m not retiring, can I receive my </w:t>
      </w:r>
      <w:r w:rsidR="002F3D0A" w:rsidRPr="00B10565">
        <w:t>Plan</w:t>
      </w:r>
      <w:r w:rsidRPr="00B10565">
        <w:t xml:space="preserve"> accumulations?</w:t>
      </w:r>
      <w:bookmarkEnd w:id="141"/>
      <w:bookmarkEnd w:id="142"/>
      <w:r w:rsidRPr="00B10565">
        <w:t xml:space="preserve"> </w:t>
      </w:r>
      <w:r w:rsidR="0032539B" w:rsidRPr="00B10565">
        <w:fldChar w:fldCharType="begin"/>
      </w:r>
      <w:r w:rsidRPr="00B10565">
        <w:instrText>tc  \l 2 "</w:instrText>
      </w:r>
      <w:bookmarkStart w:id="143" w:name="_Toc93210389"/>
      <w:r w:rsidR="00E26293" w:rsidRPr="00B10565">
        <w:instrText>36</w:instrText>
      </w:r>
      <w:r w:rsidRPr="00B10565">
        <w:instrText xml:space="preserve">.  I’m thinking of quitting my job.  Although I’m not retiring, can I receive my </w:instrText>
      </w:r>
      <w:r w:rsidR="00E26293" w:rsidRPr="00B10565">
        <w:instrText xml:space="preserve">Plan </w:instrText>
      </w:r>
      <w:r w:rsidRPr="00B10565">
        <w:instrText>accumulations?</w:instrText>
      </w:r>
      <w:bookmarkEnd w:id="143"/>
      <w:r w:rsidRPr="00B10565">
        <w:instrText>"</w:instrText>
      </w:r>
      <w:r w:rsidR="0032539B" w:rsidRPr="00B10565">
        <w:fldChar w:fldCharType="end"/>
      </w:r>
    </w:p>
    <w:p w:rsidR="00754EE4" w:rsidRDefault="009739BC" w:rsidP="00B10565">
      <w:pPr>
        <w:keepLines/>
        <w:tabs>
          <w:tab w:val="left" w:pos="0"/>
        </w:tabs>
        <w:suppressAutoHyphens/>
        <w:rPr>
          <w:spacing w:val="-3"/>
        </w:rPr>
      </w:pPr>
      <w:r>
        <w:rPr>
          <w:spacing w:val="-3"/>
        </w:rPr>
        <w:t>Y</w:t>
      </w:r>
      <w:r w:rsidRPr="004E2AD3">
        <w:rPr>
          <w:spacing w:val="-3"/>
        </w:rPr>
        <w:t>ou are eligible to retire and receive retirement payments from TIAA-CREF</w:t>
      </w:r>
      <w:r>
        <w:rPr>
          <w:spacing w:val="-3"/>
        </w:rPr>
        <w:t xml:space="preserve"> if you’re at least </w:t>
      </w:r>
      <w:r w:rsidR="00754EE4" w:rsidRPr="004E2AD3">
        <w:rPr>
          <w:spacing w:val="-3"/>
        </w:rPr>
        <w:t xml:space="preserve">fifty-five, </w:t>
      </w:r>
      <w:r>
        <w:rPr>
          <w:spacing w:val="-3"/>
        </w:rPr>
        <w:t>c</w:t>
      </w:r>
      <w:r w:rsidR="00754EE4" w:rsidRPr="004E2AD3">
        <w:rPr>
          <w:spacing w:val="-3"/>
        </w:rPr>
        <w:t>ompleted thirty years of full-time service in this plan or any combination of Washington</w:t>
      </w:r>
      <w:r>
        <w:rPr>
          <w:spacing w:val="-3"/>
        </w:rPr>
        <w:t xml:space="preserve"> S</w:t>
      </w:r>
      <w:r w:rsidR="00754EE4" w:rsidRPr="004E2AD3">
        <w:rPr>
          <w:spacing w:val="-3"/>
        </w:rPr>
        <w:t>tate</w:t>
      </w:r>
      <w:r>
        <w:rPr>
          <w:spacing w:val="-3"/>
        </w:rPr>
        <w:t xml:space="preserve"> sponsored retirement plans, or r</w:t>
      </w:r>
      <w:r w:rsidR="00754EE4" w:rsidRPr="009739BC">
        <w:rPr>
          <w:spacing w:val="-3"/>
        </w:rPr>
        <w:t>etired due to disability</w:t>
      </w:r>
      <w:r w:rsidR="00701774" w:rsidRPr="004E2AD3">
        <w:rPr>
          <w:spacing w:val="-3"/>
        </w:rPr>
        <w:t xml:space="preserve">.  However, </w:t>
      </w:r>
      <w:r w:rsidR="006E0056" w:rsidRPr="004E2AD3">
        <w:rPr>
          <w:spacing w:val="-3"/>
        </w:rPr>
        <w:t xml:space="preserve">if </w:t>
      </w:r>
      <w:r w:rsidR="00B56AED" w:rsidRPr="004E2AD3">
        <w:rPr>
          <w:spacing w:val="-3"/>
        </w:rPr>
        <w:t>these criteria are</w:t>
      </w:r>
      <w:r w:rsidR="006E0056" w:rsidRPr="004E2AD3">
        <w:rPr>
          <w:spacing w:val="-3"/>
        </w:rPr>
        <w:t xml:space="preserve"> not applicable,</w:t>
      </w:r>
      <w:r w:rsidR="00B31B93" w:rsidRPr="004E2AD3">
        <w:rPr>
          <w:spacing w:val="-3"/>
        </w:rPr>
        <w:t xml:space="preserve"> </w:t>
      </w:r>
      <w:r w:rsidR="006E0056" w:rsidRPr="004E2AD3">
        <w:rPr>
          <w:spacing w:val="-3"/>
        </w:rPr>
        <w:t>you may elect to receive a lump sum payment of your Plan accounts pursuant to the settlement options made available by TIAA-CREF</w:t>
      </w:r>
      <w:r w:rsidR="001D2E85" w:rsidRPr="001D2E85">
        <w:rPr>
          <w:spacing w:val="-3"/>
        </w:rPr>
        <w:t xml:space="preserve"> </w:t>
      </w:r>
      <w:r w:rsidR="001D2E85" w:rsidRPr="004E2AD3">
        <w:rPr>
          <w:spacing w:val="-3"/>
        </w:rPr>
        <w:t xml:space="preserve">after </w:t>
      </w:r>
      <w:r w:rsidR="001D2E85">
        <w:rPr>
          <w:spacing w:val="-3"/>
        </w:rPr>
        <w:t>9</w:t>
      </w:r>
      <w:r w:rsidR="001D2E85" w:rsidRPr="004E2AD3">
        <w:rPr>
          <w:spacing w:val="-3"/>
        </w:rPr>
        <w:t xml:space="preserve">0 consecutive calendar days of no employment </w:t>
      </w:r>
      <w:r w:rsidR="001D2E85">
        <w:rPr>
          <w:spacing w:val="-3"/>
        </w:rPr>
        <w:t>for</w:t>
      </w:r>
      <w:r w:rsidR="007B1915">
        <w:rPr>
          <w:spacing w:val="-3"/>
        </w:rPr>
        <w:t xml:space="preserve"> any Participating E</w:t>
      </w:r>
      <w:r w:rsidR="001D2E85" w:rsidRPr="004E2AD3">
        <w:rPr>
          <w:spacing w:val="-3"/>
        </w:rPr>
        <w:t>mployer</w:t>
      </w:r>
      <w:r w:rsidR="006E0056" w:rsidRPr="004E2AD3">
        <w:rPr>
          <w:spacing w:val="-3"/>
        </w:rPr>
        <w:t>.</w:t>
      </w:r>
      <w:r w:rsidR="00754EE4" w:rsidRPr="004E2AD3">
        <w:rPr>
          <w:spacing w:val="-3"/>
        </w:rPr>
        <w:t xml:space="preserve"> </w:t>
      </w:r>
    </w:p>
    <w:p w:rsidR="00754EE4" w:rsidRPr="00420CA9" w:rsidRDefault="00754EE4" w:rsidP="00420CA9">
      <w:pPr>
        <w:pStyle w:val="Heading2"/>
      </w:pPr>
      <w:bookmarkStart w:id="144" w:name="_Toc96136017"/>
      <w:bookmarkStart w:id="145" w:name="_Toc356561875"/>
      <w:r w:rsidRPr="00420CA9">
        <w:t>3</w:t>
      </w:r>
      <w:r w:rsidR="00EA6A8B" w:rsidRPr="00420CA9">
        <w:t>7</w:t>
      </w:r>
      <w:r w:rsidRPr="00420CA9">
        <w:t xml:space="preserve">.  What is the tax treatment of benefits under the </w:t>
      </w:r>
      <w:r w:rsidR="00560FD9" w:rsidRPr="00420CA9">
        <w:t>SBRP</w:t>
      </w:r>
      <w:r w:rsidRPr="00420CA9">
        <w:t>?</w:t>
      </w:r>
      <w:bookmarkEnd w:id="144"/>
      <w:bookmarkEnd w:id="145"/>
      <w:r w:rsidR="0032539B" w:rsidRPr="00420CA9">
        <w:fldChar w:fldCharType="begin"/>
      </w:r>
      <w:r w:rsidRPr="00420CA9">
        <w:instrText>tc  \l 2 "</w:instrText>
      </w:r>
      <w:bookmarkStart w:id="146" w:name="_Toc93210390"/>
      <w:r w:rsidRPr="00420CA9">
        <w:instrText>3</w:instrText>
      </w:r>
      <w:r w:rsidR="00E26293" w:rsidRPr="00420CA9">
        <w:instrText>7</w:instrText>
      </w:r>
      <w:r w:rsidRPr="00420CA9">
        <w:instrText xml:space="preserve">.  What is the tax treatment of benefits under the </w:instrText>
      </w:r>
      <w:r w:rsidR="00433B13" w:rsidRPr="00420CA9">
        <w:instrText>SBRP</w:instrText>
      </w:r>
      <w:r w:rsidRPr="00420CA9">
        <w:instrText>?</w:instrText>
      </w:r>
      <w:bookmarkEnd w:id="146"/>
      <w:r w:rsidRPr="00420CA9">
        <w:instrText>"</w:instrText>
      </w:r>
      <w:r w:rsidR="0032539B" w:rsidRPr="00420CA9">
        <w:fldChar w:fldCharType="end"/>
      </w:r>
    </w:p>
    <w:p w:rsidR="00754EE4" w:rsidRPr="004E2AD3" w:rsidRDefault="00754EE4">
      <w:pPr>
        <w:keepLines/>
        <w:tabs>
          <w:tab w:val="left" w:pos="0"/>
        </w:tabs>
        <w:suppressAutoHyphens/>
        <w:rPr>
          <w:spacing w:val="-3"/>
        </w:rPr>
      </w:pPr>
      <w:r w:rsidRPr="004E2AD3">
        <w:rPr>
          <w:spacing w:val="-3"/>
        </w:rPr>
        <w:t>The rules concerning federal income</w:t>
      </w:r>
      <w:r w:rsidR="0032539B" w:rsidRPr="004E2AD3">
        <w:rPr>
          <w:spacing w:val="-3"/>
        </w:rPr>
        <w:fldChar w:fldCharType="begin"/>
      </w:r>
      <w:r w:rsidRPr="004E2AD3">
        <w:instrText xml:space="preserve"> XE "Tax Treatment of Benefits" </w:instrText>
      </w:r>
      <w:r w:rsidR="0032539B" w:rsidRPr="004E2AD3">
        <w:rPr>
          <w:spacing w:val="-3"/>
        </w:rPr>
        <w:fldChar w:fldCharType="end"/>
      </w:r>
      <w:r w:rsidRPr="004E2AD3">
        <w:rPr>
          <w:spacing w:val="-3"/>
        </w:rPr>
        <w:t xml:space="preserve"> taxation of benefits from the Plan are complicated, and you are strongly encouraged to seek the advice of a competent tax advisor before starting your benefits.</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4E2AD3">
        <w:rPr>
          <w:spacing w:val="-3"/>
        </w:rPr>
        <w:t>Some payments from TIAA-CREF may be eligible for a tax-free rollover to an IRA or other eligible retirement plan.  You may instruct TIAA-CREF to transfer your eligible distribution directly to an IRA</w:t>
      </w:r>
      <w:r w:rsidR="0032539B" w:rsidRPr="004E2AD3">
        <w:rPr>
          <w:spacing w:val="-3"/>
        </w:rPr>
        <w:fldChar w:fldCharType="begin"/>
      </w:r>
      <w:r w:rsidR="008E7C30" w:rsidRPr="004E2AD3">
        <w:instrText xml:space="preserve"> XE "Rollover" </w:instrText>
      </w:r>
      <w:r w:rsidR="0032539B" w:rsidRPr="004E2AD3">
        <w:rPr>
          <w:spacing w:val="-3"/>
        </w:rPr>
        <w:fldChar w:fldCharType="end"/>
      </w:r>
      <w:r w:rsidRPr="004E2AD3">
        <w:rPr>
          <w:spacing w:val="-3"/>
        </w:rPr>
        <w:t xml:space="preserve"> or other eligible retirement plan that accepts rollovers, or receive a check and roll over the distribution yourself within 60 days of receipt.  Under current law, if you do not use the “direct rollover” option, an automatic 20 percent federal income </w:t>
      </w:r>
      <w:r w:rsidR="00560FD9" w:rsidRPr="004E2AD3">
        <w:rPr>
          <w:spacing w:val="-3"/>
        </w:rPr>
        <w:t xml:space="preserve">withholding </w:t>
      </w:r>
      <w:r w:rsidRPr="004E2AD3">
        <w:rPr>
          <w:spacing w:val="-3"/>
        </w:rPr>
        <w:t xml:space="preserve">tax will </w:t>
      </w:r>
      <w:r w:rsidR="00560FD9" w:rsidRPr="004E2AD3">
        <w:rPr>
          <w:spacing w:val="-3"/>
        </w:rPr>
        <w:t xml:space="preserve">be </w:t>
      </w:r>
      <w:r w:rsidRPr="004E2AD3">
        <w:rPr>
          <w:spacing w:val="-3"/>
        </w:rPr>
        <w:t>appl</w:t>
      </w:r>
      <w:r w:rsidR="00560FD9" w:rsidRPr="004E2AD3">
        <w:rPr>
          <w:spacing w:val="-3"/>
        </w:rPr>
        <w:t>ied</w:t>
      </w:r>
      <w:r w:rsidRPr="004E2AD3">
        <w:rPr>
          <w:spacing w:val="-3"/>
        </w:rPr>
        <w:t xml:space="preserve"> to your distribution.</w:t>
      </w:r>
    </w:p>
    <w:p w:rsidR="00754EE4" w:rsidRPr="004E2AD3" w:rsidRDefault="00754EE4">
      <w:pPr>
        <w:tabs>
          <w:tab w:val="left" w:pos="0"/>
        </w:tabs>
        <w:suppressAutoHyphens/>
        <w:rPr>
          <w:spacing w:val="-3"/>
        </w:rPr>
      </w:pPr>
    </w:p>
    <w:p w:rsidR="00754EE4" w:rsidRPr="004E2AD3" w:rsidRDefault="00754EE4">
      <w:pPr>
        <w:tabs>
          <w:tab w:val="left" w:pos="0"/>
        </w:tabs>
        <w:suppressAutoHyphens/>
        <w:rPr>
          <w:spacing w:val="-3"/>
        </w:rPr>
      </w:pPr>
      <w:r w:rsidRPr="004E2AD3">
        <w:rPr>
          <w:spacing w:val="-3"/>
        </w:rPr>
        <w:t>Certain “early distributions” may also be subject to an additional 10 percent income tax penalty.  In general, any payment from your account(s) will be considered an early distribution subject to the 10 percent penalty unless it is:</w:t>
      </w:r>
    </w:p>
    <w:p w:rsidR="00754EE4" w:rsidRPr="004E2AD3" w:rsidRDefault="006F4C13" w:rsidP="00040BD3">
      <w:pPr>
        <w:numPr>
          <w:ilvl w:val="0"/>
          <w:numId w:val="21"/>
        </w:numPr>
        <w:tabs>
          <w:tab w:val="left" w:pos="0"/>
          <w:tab w:val="left" w:pos="720"/>
          <w:tab w:val="left" w:pos="1080"/>
          <w:tab w:val="left" w:pos="1440"/>
        </w:tabs>
        <w:suppressAutoHyphens/>
        <w:rPr>
          <w:spacing w:val="-3"/>
        </w:rPr>
      </w:pPr>
      <w:r w:rsidRPr="004E2AD3">
        <w:rPr>
          <w:spacing w:val="-3"/>
        </w:rPr>
        <w:t>R</w:t>
      </w:r>
      <w:r w:rsidR="00754EE4" w:rsidRPr="004E2AD3">
        <w:rPr>
          <w:spacing w:val="-3"/>
        </w:rPr>
        <w:t>olled over directly or within 60 days to an IRA or another eligible retirement plan;</w:t>
      </w:r>
    </w:p>
    <w:p w:rsidR="009B09D7" w:rsidRDefault="006F4C13" w:rsidP="00040BD3">
      <w:pPr>
        <w:numPr>
          <w:ilvl w:val="0"/>
          <w:numId w:val="21"/>
        </w:numPr>
        <w:tabs>
          <w:tab w:val="left" w:pos="0"/>
          <w:tab w:val="left" w:pos="720"/>
          <w:tab w:val="left" w:pos="1080"/>
          <w:tab w:val="left" w:pos="1440"/>
        </w:tabs>
        <w:suppressAutoHyphens/>
        <w:rPr>
          <w:spacing w:val="-3"/>
        </w:rPr>
      </w:pPr>
      <w:r w:rsidRPr="009B09D7">
        <w:rPr>
          <w:spacing w:val="-3"/>
        </w:rPr>
        <w:t>M</w:t>
      </w:r>
      <w:r w:rsidR="00754EE4" w:rsidRPr="009B09D7">
        <w:rPr>
          <w:spacing w:val="-3"/>
        </w:rPr>
        <w:t>ade to you after the age of 59</w:t>
      </w:r>
      <w:r w:rsidR="009B09D7" w:rsidRPr="009B09D7">
        <w:rPr>
          <w:spacing w:val="-3"/>
        </w:rPr>
        <w:t xml:space="preserve"> </w:t>
      </w:r>
      <w:r w:rsidR="009B09D7">
        <w:rPr>
          <w:spacing w:val="-3"/>
        </w:rPr>
        <w:t>½;</w:t>
      </w:r>
    </w:p>
    <w:p w:rsidR="00754EE4" w:rsidRPr="009B09D7" w:rsidRDefault="006F4C13" w:rsidP="00040BD3">
      <w:pPr>
        <w:numPr>
          <w:ilvl w:val="0"/>
          <w:numId w:val="21"/>
        </w:numPr>
        <w:tabs>
          <w:tab w:val="left" w:pos="0"/>
          <w:tab w:val="left" w:pos="720"/>
          <w:tab w:val="left" w:pos="1080"/>
          <w:tab w:val="left" w:pos="1440"/>
        </w:tabs>
        <w:suppressAutoHyphens/>
        <w:rPr>
          <w:spacing w:val="-3"/>
        </w:rPr>
      </w:pPr>
      <w:r w:rsidRPr="009B09D7">
        <w:rPr>
          <w:spacing w:val="-3"/>
        </w:rPr>
        <w:t>M</w:t>
      </w:r>
      <w:r w:rsidR="00754EE4" w:rsidRPr="009B09D7">
        <w:rPr>
          <w:spacing w:val="-3"/>
        </w:rPr>
        <w:t>ade to you after the age of 55 if you have separated from service;</w:t>
      </w:r>
    </w:p>
    <w:p w:rsidR="00754EE4" w:rsidRPr="004E2AD3" w:rsidRDefault="006F4C13" w:rsidP="00040BD3">
      <w:pPr>
        <w:numPr>
          <w:ilvl w:val="0"/>
          <w:numId w:val="21"/>
        </w:numPr>
        <w:tabs>
          <w:tab w:val="left" w:pos="0"/>
          <w:tab w:val="left" w:pos="720"/>
          <w:tab w:val="left" w:pos="1080"/>
          <w:tab w:val="left" w:pos="1440"/>
        </w:tabs>
        <w:suppressAutoHyphens/>
        <w:rPr>
          <w:spacing w:val="-3"/>
        </w:rPr>
      </w:pPr>
      <w:r w:rsidRPr="004E2AD3">
        <w:rPr>
          <w:spacing w:val="-3"/>
        </w:rPr>
        <w:t>M</w:t>
      </w:r>
      <w:r w:rsidR="00754EE4" w:rsidRPr="004E2AD3">
        <w:rPr>
          <w:spacing w:val="-3"/>
        </w:rPr>
        <w:t>ade to your beneficiary after your death;</w:t>
      </w:r>
    </w:p>
    <w:p w:rsidR="00754EE4" w:rsidRPr="004E2AD3" w:rsidRDefault="006F4C13" w:rsidP="00040BD3">
      <w:pPr>
        <w:numPr>
          <w:ilvl w:val="0"/>
          <w:numId w:val="21"/>
        </w:numPr>
        <w:tabs>
          <w:tab w:val="left" w:pos="0"/>
          <w:tab w:val="left" w:pos="720"/>
          <w:tab w:val="left" w:pos="1080"/>
          <w:tab w:val="left" w:pos="1440"/>
        </w:tabs>
        <w:suppressAutoHyphens/>
        <w:rPr>
          <w:spacing w:val="-3"/>
        </w:rPr>
      </w:pPr>
      <w:r w:rsidRPr="004E2AD3">
        <w:rPr>
          <w:spacing w:val="-3"/>
        </w:rPr>
        <w:t>M</w:t>
      </w:r>
      <w:r w:rsidR="00754EE4" w:rsidRPr="004E2AD3">
        <w:rPr>
          <w:spacing w:val="-3"/>
        </w:rPr>
        <w:t xml:space="preserve">ade to you on account </w:t>
      </w:r>
      <w:r w:rsidR="00B31B93" w:rsidRPr="004E2AD3">
        <w:rPr>
          <w:spacing w:val="-3"/>
        </w:rPr>
        <w:t>of your</w:t>
      </w:r>
      <w:r w:rsidR="00754EE4" w:rsidRPr="004E2AD3">
        <w:rPr>
          <w:spacing w:val="-3"/>
        </w:rPr>
        <w:t xml:space="preserve"> disab</w:t>
      </w:r>
      <w:r w:rsidR="00560FD9" w:rsidRPr="004E2AD3">
        <w:rPr>
          <w:spacing w:val="-3"/>
        </w:rPr>
        <w:t>ility</w:t>
      </w:r>
      <w:r w:rsidR="00754EE4" w:rsidRPr="004E2AD3">
        <w:rPr>
          <w:spacing w:val="-3"/>
        </w:rPr>
        <w:t xml:space="preserve"> (that is</w:t>
      </w:r>
      <w:r w:rsidR="00560FD9" w:rsidRPr="004E2AD3">
        <w:rPr>
          <w:spacing w:val="-3"/>
        </w:rPr>
        <w:t>,</w:t>
      </w:r>
      <w:r w:rsidR="00754EE4" w:rsidRPr="004E2AD3">
        <w:rPr>
          <w:spacing w:val="-3"/>
        </w:rPr>
        <w:t xml:space="preserve"> unable to engage in any substantial gainful activity by reason of any medically determinable physical or mental impairment that can be expected to result in death or to be of long-continued and indefinite duration); </w:t>
      </w:r>
      <w:r w:rsidR="00754EE4" w:rsidRPr="004E2AD3">
        <w:rPr>
          <w:spacing w:val="-3"/>
          <w:u w:val="single"/>
        </w:rPr>
        <w:t>or</w:t>
      </w:r>
    </w:p>
    <w:p w:rsidR="00754EE4" w:rsidRPr="00B10565" w:rsidRDefault="006F4C13" w:rsidP="00B10565">
      <w:pPr>
        <w:numPr>
          <w:ilvl w:val="0"/>
          <w:numId w:val="21"/>
        </w:numPr>
        <w:tabs>
          <w:tab w:val="left" w:pos="0"/>
          <w:tab w:val="left" w:pos="720"/>
          <w:tab w:val="left" w:pos="1080"/>
          <w:tab w:val="left" w:pos="1440"/>
        </w:tabs>
        <w:suppressAutoHyphens/>
        <w:rPr>
          <w:spacing w:val="-3"/>
        </w:rPr>
      </w:pPr>
      <w:r w:rsidRPr="004E2AD3">
        <w:rPr>
          <w:spacing w:val="-3"/>
        </w:rPr>
        <w:t>M</w:t>
      </w:r>
      <w:r w:rsidR="00754EE4" w:rsidRPr="004E2AD3">
        <w:rPr>
          <w:spacing w:val="-3"/>
        </w:rPr>
        <w:t>ade as part of a series of substantially equal periodic payments made at least annually, for your life (or life expectancy) or the joint lives (or joint life expectancies) of you and your designated beneficiary.</w:t>
      </w:r>
    </w:p>
    <w:p w:rsidR="00754EE4" w:rsidRPr="00B10565" w:rsidRDefault="00754EE4" w:rsidP="00B10565">
      <w:pPr>
        <w:pStyle w:val="Heading2"/>
      </w:pPr>
      <w:bookmarkStart w:id="147" w:name="_Toc96136018"/>
      <w:bookmarkStart w:id="148" w:name="_Toc356561876"/>
      <w:r w:rsidRPr="00B10565">
        <w:t>3</w:t>
      </w:r>
      <w:r w:rsidR="00EA6A8B" w:rsidRPr="00B10565">
        <w:t>8</w:t>
      </w:r>
      <w:r w:rsidRPr="00B10565">
        <w:t xml:space="preserve">.  May I assign or pledge my interest in the </w:t>
      </w:r>
      <w:r w:rsidR="00560FD9" w:rsidRPr="00B10565">
        <w:t>SBRP</w:t>
      </w:r>
      <w:r w:rsidRPr="00B10565">
        <w:t>?</w:t>
      </w:r>
      <w:bookmarkEnd w:id="147"/>
      <w:bookmarkEnd w:id="148"/>
      <w:r w:rsidRPr="00B10565">
        <w:t xml:space="preserve"> </w:t>
      </w:r>
      <w:r w:rsidR="0032539B" w:rsidRPr="00B10565">
        <w:fldChar w:fldCharType="begin"/>
      </w:r>
      <w:r w:rsidRPr="00B10565">
        <w:instrText>tc  \l 2 "</w:instrText>
      </w:r>
      <w:bookmarkStart w:id="149" w:name="_Toc93210391"/>
      <w:r w:rsidRPr="00B10565">
        <w:instrText>3</w:instrText>
      </w:r>
      <w:r w:rsidR="00FB39B3" w:rsidRPr="00B10565">
        <w:instrText>8</w:instrText>
      </w:r>
      <w:r w:rsidRPr="00B10565">
        <w:instrText xml:space="preserve">.  May I assign or pledge my interest in the </w:instrText>
      </w:r>
      <w:r w:rsidR="00FB39B3" w:rsidRPr="00B10565">
        <w:instrText>SBRP</w:instrText>
      </w:r>
      <w:r w:rsidRPr="00B10565">
        <w:instrText>?</w:instrText>
      </w:r>
      <w:bookmarkEnd w:id="149"/>
      <w:r w:rsidRPr="00B10565">
        <w:instrText>"</w:instrText>
      </w:r>
      <w:r w:rsidR="0032539B" w:rsidRPr="00B10565">
        <w:fldChar w:fldCharType="end"/>
      </w:r>
    </w:p>
    <w:p w:rsidR="00754EE4" w:rsidRPr="004E2AD3" w:rsidRDefault="00754EE4">
      <w:pPr>
        <w:keepLines/>
        <w:tabs>
          <w:tab w:val="left" w:pos="0"/>
        </w:tabs>
        <w:suppressAutoHyphens/>
        <w:spacing w:after="240"/>
        <w:rPr>
          <w:spacing w:val="-3"/>
        </w:rPr>
      </w:pPr>
      <w:r w:rsidRPr="004E2AD3">
        <w:rPr>
          <w:spacing w:val="-3"/>
        </w:rPr>
        <w:t xml:space="preserve">No.  However, your interest </w:t>
      </w:r>
      <w:r w:rsidR="0032539B" w:rsidRPr="004E2AD3">
        <w:rPr>
          <w:spacing w:val="-3"/>
        </w:rPr>
        <w:fldChar w:fldCharType="begin"/>
      </w:r>
      <w:r w:rsidRPr="004E2AD3">
        <w:instrText xml:space="preserve"> XE "Assign Interest" </w:instrText>
      </w:r>
      <w:r w:rsidR="0032539B" w:rsidRPr="004E2AD3">
        <w:rPr>
          <w:spacing w:val="-3"/>
        </w:rPr>
        <w:fldChar w:fldCharType="end"/>
      </w:r>
      <w:r w:rsidRPr="004E2AD3">
        <w:rPr>
          <w:spacing w:val="-3"/>
        </w:rPr>
        <w:t>in the Plan may be subject to claims under a “qualified domestic relations</w:t>
      </w:r>
      <w:r w:rsidR="0032539B" w:rsidRPr="004E2AD3">
        <w:rPr>
          <w:spacing w:val="-3"/>
        </w:rPr>
        <w:fldChar w:fldCharType="begin"/>
      </w:r>
      <w:r w:rsidRPr="004E2AD3">
        <w:instrText xml:space="preserve"> XE "Qualified Domestic Relations Order" </w:instrText>
      </w:r>
      <w:r w:rsidR="0032539B" w:rsidRPr="004E2AD3">
        <w:rPr>
          <w:spacing w:val="-3"/>
        </w:rPr>
        <w:fldChar w:fldCharType="end"/>
      </w:r>
      <w:r w:rsidRPr="004E2AD3">
        <w:rPr>
          <w:spacing w:val="-3"/>
        </w:rPr>
        <w:t xml:space="preserve"> order” issued by a court,</w:t>
      </w:r>
      <w:r w:rsidR="0032539B" w:rsidRPr="004E2AD3">
        <w:rPr>
          <w:spacing w:val="-3"/>
        </w:rPr>
        <w:fldChar w:fldCharType="begin"/>
      </w:r>
      <w:r w:rsidRPr="004E2AD3">
        <w:instrText xml:space="preserve"> XE "Divorce" </w:instrText>
      </w:r>
      <w:r w:rsidR="0032539B" w:rsidRPr="004E2AD3">
        <w:rPr>
          <w:spacing w:val="-3"/>
        </w:rPr>
        <w:fldChar w:fldCharType="end"/>
      </w:r>
      <w:r w:rsidRPr="004E2AD3">
        <w:rPr>
          <w:spacing w:val="-3"/>
        </w:rPr>
        <w:t xml:space="preserve"> granting to your spouse, former spouse, children or other dependents a right to receive all or part of your account(s) as support, alimony or property settlement.</w:t>
      </w:r>
    </w:p>
    <w:p w:rsidR="00754EE4" w:rsidRPr="00B10565" w:rsidRDefault="00754EE4" w:rsidP="00B10565">
      <w:pPr>
        <w:pStyle w:val="Heading2"/>
      </w:pPr>
      <w:bookmarkStart w:id="150" w:name="_Toc96136019"/>
      <w:bookmarkStart w:id="151" w:name="_Toc356561877"/>
      <w:r w:rsidRPr="00B10565">
        <w:t>3</w:t>
      </w:r>
      <w:r w:rsidR="00EA6A8B" w:rsidRPr="00B10565">
        <w:t>9</w:t>
      </w:r>
      <w:r w:rsidRPr="00B10565">
        <w:t xml:space="preserve">.  May I take out loans under the </w:t>
      </w:r>
      <w:r w:rsidR="00560FD9" w:rsidRPr="00B10565">
        <w:t>SBRP</w:t>
      </w:r>
      <w:r w:rsidRPr="00B10565">
        <w:t>?</w:t>
      </w:r>
      <w:bookmarkEnd w:id="150"/>
      <w:bookmarkEnd w:id="151"/>
      <w:r w:rsidRPr="00B10565">
        <w:t xml:space="preserve"> </w:t>
      </w:r>
      <w:r w:rsidR="0032539B" w:rsidRPr="00B10565">
        <w:fldChar w:fldCharType="begin"/>
      </w:r>
      <w:r w:rsidRPr="00B10565">
        <w:instrText>tc  \l 2 "</w:instrText>
      </w:r>
      <w:bookmarkStart w:id="152" w:name="_Toc93210392"/>
      <w:r w:rsidRPr="00B10565">
        <w:instrText>3</w:instrText>
      </w:r>
      <w:r w:rsidR="00FB39B3" w:rsidRPr="00B10565">
        <w:instrText>9</w:instrText>
      </w:r>
      <w:r w:rsidRPr="00B10565">
        <w:instrText xml:space="preserve">.  May I take out loans under the </w:instrText>
      </w:r>
      <w:r w:rsidR="00FB39B3" w:rsidRPr="00B10565">
        <w:instrText>SBRP</w:instrText>
      </w:r>
      <w:r w:rsidRPr="00B10565">
        <w:instrText>?</w:instrText>
      </w:r>
      <w:bookmarkEnd w:id="152"/>
      <w:r w:rsidRPr="00B10565">
        <w:instrText>"</w:instrText>
      </w:r>
      <w:r w:rsidR="0032539B" w:rsidRPr="00B10565">
        <w:fldChar w:fldCharType="end"/>
      </w:r>
    </w:p>
    <w:p w:rsidR="008E6C45" w:rsidRPr="004E2AD3" w:rsidRDefault="00BC51CB" w:rsidP="00F1238D">
      <w:pPr>
        <w:keepLines/>
        <w:tabs>
          <w:tab w:val="left" w:pos="0"/>
        </w:tabs>
        <w:suppressAutoHyphens/>
        <w:spacing w:after="240"/>
        <w:rPr>
          <w:spacing w:val="-3"/>
          <w:szCs w:val="24"/>
        </w:rPr>
      </w:pPr>
      <w:r w:rsidRPr="004E2AD3">
        <w:rPr>
          <w:spacing w:val="-3"/>
        </w:rPr>
        <w:t>No, y</w:t>
      </w:r>
      <w:r w:rsidR="00754EE4" w:rsidRPr="004E2AD3">
        <w:rPr>
          <w:spacing w:val="-3"/>
        </w:rPr>
        <w:t xml:space="preserve">ou may not </w:t>
      </w:r>
      <w:r w:rsidR="0032539B" w:rsidRPr="004E2AD3">
        <w:rPr>
          <w:spacing w:val="-3"/>
        </w:rPr>
        <w:fldChar w:fldCharType="begin"/>
      </w:r>
      <w:r w:rsidR="00754EE4" w:rsidRPr="004E2AD3">
        <w:instrText xml:space="preserve"> XE "Loans" </w:instrText>
      </w:r>
      <w:r w:rsidR="0032539B" w:rsidRPr="004E2AD3">
        <w:rPr>
          <w:spacing w:val="-3"/>
        </w:rPr>
        <w:fldChar w:fldCharType="end"/>
      </w:r>
      <w:r w:rsidR="00754EE4" w:rsidRPr="004E2AD3">
        <w:rPr>
          <w:spacing w:val="-3"/>
        </w:rPr>
        <w:t xml:space="preserve">borrow from your accumulations under the </w:t>
      </w:r>
      <w:r w:rsidR="00560FD9" w:rsidRPr="004E2AD3">
        <w:rPr>
          <w:spacing w:val="-3"/>
        </w:rPr>
        <w:t>P</w:t>
      </w:r>
      <w:r w:rsidR="00433B13" w:rsidRPr="004E2AD3">
        <w:rPr>
          <w:spacing w:val="-3"/>
        </w:rPr>
        <w:t>lan.  For information on h</w:t>
      </w:r>
      <w:r w:rsidR="00754EE4" w:rsidRPr="004E2AD3">
        <w:rPr>
          <w:spacing w:val="-3"/>
        </w:rPr>
        <w:t xml:space="preserve">ardship </w:t>
      </w:r>
      <w:r w:rsidR="00754EE4" w:rsidRPr="004E2AD3">
        <w:rPr>
          <w:spacing w:val="-3"/>
          <w:szCs w:val="24"/>
        </w:rPr>
        <w:t>withdrawals, see</w:t>
      </w:r>
      <w:r w:rsidR="004676A4">
        <w:rPr>
          <w:spacing w:val="-3"/>
          <w:szCs w:val="24"/>
        </w:rPr>
        <w:t xml:space="preserve"> the</w:t>
      </w:r>
      <w:r w:rsidR="00754EE4" w:rsidRPr="004E2AD3">
        <w:rPr>
          <w:spacing w:val="-3"/>
          <w:szCs w:val="24"/>
        </w:rPr>
        <w:t xml:space="preserve"> response to </w:t>
      </w:r>
      <w:hyperlink w:anchor="_35.__Can" w:history="1">
        <w:r w:rsidR="001318EA">
          <w:rPr>
            <w:rStyle w:val="Hyperlink"/>
            <w:spacing w:val="-3"/>
            <w:szCs w:val="24"/>
          </w:rPr>
          <w:t>Q</w:t>
        </w:r>
        <w:r w:rsidR="00754EE4" w:rsidRPr="00A05C15">
          <w:rPr>
            <w:rStyle w:val="Hyperlink"/>
            <w:spacing w:val="-3"/>
            <w:szCs w:val="24"/>
          </w:rPr>
          <w:t xml:space="preserve">uestion </w:t>
        </w:r>
        <w:r w:rsidR="00D0176A" w:rsidRPr="00A05C15">
          <w:rPr>
            <w:rStyle w:val="Hyperlink"/>
            <w:spacing w:val="-3"/>
            <w:szCs w:val="24"/>
          </w:rPr>
          <w:t>#</w:t>
        </w:r>
        <w:r w:rsidR="00754EE4" w:rsidRPr="00A05C15">
          <w:rPr>
            <w:rStyle w:val="Hyperlink"/>
            <w:spacing w:val="-3"/>
            <w:szCs w:val="24"/>
          </w:rPr>
          <w:t>3</w:t>
        </w:r>
        <w:r w:rsidR="008E7C30" w:rsidRPr="00A05C15">
          <w:rPr>
            <w:rStyle w:val="Hyperlink"/>
            <w:spacing w:val="-3"/>
            <w:szCs w:val="24"/>
          </w:rPr>
          <w:t>5</w:t>
        </w:r>
      </w:hyperlink>
      <w:r w:rsidR="00754EE4" w:rsidRPr="004E2AD3">
        <w:rPr>
          <w:spacing w:val="-3"/>
          <w:szCs w:val="24"/>
        </w:rPr>
        <w:t>.</w:t>
      </w:r>
    </w:p>
    <w:p w:rsidR="00142792" w:rsidRPr="00B10565" w:rsidRDefault="008E6C45" w:rsidP="00B10565">
      <w:pPr>
        <w:pStyle w:val="Heading2"/>
      </w:pPr>
      <w:bookmarkStart w:id="153" w:name="_Toc356561878"/>
      <w:bookmarkStart w:id="154" w:name="_Toc96136020"/>
      <w:r w:rsidRPr="00B10565">
        <w:t>40.  Does the Plan include a claims and appeal process</w:t>
      </w:r>
      <w:r w:rsidR="00142792" w:rsidRPr="00B10565">
        <w:t>?</w:t>
      </w:r>
      <w:bookmarkEnd w:id="153"/>
      <w:r w:rsidR="0032539B" w:rsidRPr="00B10565">
        <w:fldChar w:fldCharType="begin"/>
      </w:r>
      <w:r w:rsidR="003D258D" w:rsidRPr="00B10565">
        <w:instrText>tc  \l 2 "40.  Does the Plan include a claims and appeal process?"</w:instrText>
      </w:r>
      <w:r w:rsidR="0032539B" w:rsidRPr="00B10565">
        <w:fldChar w:fldCharType="end"/>
      </w:r>
      <w:bookmarkStart w:id="155" w:name="_Toc127072223"/>
      <w:bookmarkStart w:id="156" w:name="_Toc127072886"/>
      <w:bookmarkStart w:id="157" w:name="_Toc127073331"/>
    </w:p>
    <w:p w:rsidR="00807EED" w:rsidRPr="004E2AD3" w:rsidRDefault="008E6C45" w:rsidP="00142792">
      <w:bookmarkStart w:id="158" w:name="_Toc335057002"/>
      <w:bookmarkStart w:id="159" w:name="_Toc335057779"/>
      <w:r w:rsidRPr="00B10565">
        <w:t>Yes</w:t>
      </w:r>
      <w:r w:rsidR="00693A92" w:rsidRPr="00B10565">
        <w:t>,</w:t>
      </w:r>
      <w:r w:rsidR="0032539B" w:rsidRPr="00B10565">
        <w:fldChar w:fldCharType="begin"/>
      </w:r>
      <w:r w:rsidR="00311D80" w:rsidRPr="00B10565">
        <w:instrText xml:space="preserve"> XE "Claims" </w:instrText>
      </w:r>
      <w:r w:rsidR="0032539B" w:rsidRPr="00B10565">
        <w:fldChar w:fldCharType="end"/>
      </w:r>
      <w:r w:rsidR="0032539B" w:rsidRPr="00B10565">
        <w:fldChar w:fldCharType="begin"/>
      </w:r>
      <w:r w:rsidR="00311D80" w:rsidRPr="00B10565">
        <w:instrText xml:space="preserve"> XE "Appeals" </w:instrText>
      </w:r>
      <w:r w:rsidR="0032539B" w:rsidRPr="00B10565">
        <w:fldChar w:fldCharType="end"/>
      </w:r>
      <w:r w:rsidR="00693A92" w:rsidRPr="00B10565">
        <w:t xml:space="preserve"> a c</w:t>
      </w:r>
      <w:r w:rsidR="00A7530A" w:rsidRPr="00B10565">
        <w:t>laim</w:t>
      </w:r>
      <w:r w:rsidR="00693A92" w:rsidRPr="00B10565">
        <w:t>/appeal</w:t>
      </w:r>
      <w:r w:rsidR="00A7530A" w:rsidRPr="00B10565">
        <w:t xml:space="preserve"> procedure </w:t>
      </w:r>
      <w:r w:rsidR="00693A92" w:rsidRPr="00B10565">
        <w:t>is</w:t>
      </w:r>
      <w:r w:rsidR="00A7530A" w:rsidRPr="00B10565">
        <w:t xml:space="preserve"> detailed in the Plan Document.</w:t>
      </w:r>
      <w:r w:rsidR="00142792" w:rsidRPr="00B10565">
        <w:t xml:space="preserve">  </w:t>
      </w:r>
      <w:r w:rsidR="00A7530A" w:rsidRPr="00B10565">
        <w:t>Summarizing, a</w:t>
      </w:r>
      <w:r w:rsidRPr="00B10565">
        <w:t xml:space="preserve"> claim may arise</w:t>
      </w:r>
      <w:r w:rsidR="00A7530A" w:rsidRPr="00B10565">
        <w:t xml:space="preserve"> when a participant or designated beneficiary either makes an application for a benefit under the Plan or disputes a determination by an Employer or TIAA-CREF.  Claims may be filed with the </w:t>
      </w:r>
      <w:r w:rsidR="009476C9" w:rsidRPr="00B10565">
        <w:t xml:space="preserve">Plan Administrator (the </w:t>
      </w:r>
      <w:r w:rsidR="00D0176A" w:rsidRPr="00B10565">
        <w:t>h</w:t>
      </w:r>
      <w:r w:rsidR="00A7530A" w:rsidRPr="00B10565">
        <w:t xml:space="preserve">uman </w:t>
      </w:r>
      <w:r w:rsidR="00D0176A" w:rsidRPr="00B10565">
        <w:t>r</w:t>
      </w:r>
      <w:r w:rsidR="00A7530A" w:rsidRPr="00B10565">
        <w:t xml:space="preserve">esource </w:t>
      </w:r>
      <w:r w:rsidR="00D0176A" w:rsidRPr="00B10565">
        <w:t>dir</w:t>
      </w:r>
      <w:r w:rsidR="00A7530A" w:rsidRPr="00B10565">
        <w:t>ector at the State Board</w:t>
      </w:r>
      <w:r w:rsidR="009476C9" w:rsidRPr="00B10565">
        <w:t>)</w:t>
      </w:r>
      <w:r w:rsidR="00A7530A" w:rsidRPr="00B10565">
        <w:t xml:space="preserve"> within one year after the date the individual has knowledge of issues that are the subject of the dispute.  The </w:t>
      </w:r>
      <w:r w:rsidR="009476C9" w:rsidRPr="00B10565">
        <w:t>Plan Administrator</w:t>
      </w:r>
      <w:r w:rsidR="0032539B" w:rsidRPr="00B10565">
        <w:fldChar w:fldCharType="begin"/>
      </w:r>
      <w:r w:rsidR="00433B13" w:rsidRPr="00B10565">
        <w:instrText xml:space="preserve"> XE "Human Resource Director" </w:instrText>
      </w:r>
      <w:r w:rsidR="0032539B" w:rsidRPr="00B10565">
        <w:fldChar w:fldCharType="end"/>
      </w:r>
      <w:r w:rsidR="00A7530A" w:rsidRPr="00B10565">
        <w:t xml:space="preserve"> </w:t>
      </w:r>
      <w:r w:rsidR="009B09D7">
        <w:t>may</w:t>
      </w:r>
      <w:r w:rsidR="00A7530A" w:rsidRPr="00B10565">
        <w:t xml:space="preserve"> assign a </w:t>
      </w:r>
      <w:r w:rsidR="00807EED" w:rsidRPr="00B10565">
        <w:t xml:space="preserve">Claim Administrator to review the issues being disputed and render a decision.  If the claim is denied, the claimant may submit a written request for a review of the denial to the </w:t>
      </w:r>
      <w:r w:rsidR="009476C9" w:rsidRPr="00B10565">
        <w:t>Plan Administrator</w:t>
      </w:r>
      <w:r w:rsidR="00807EED" w:rsidRPr="00B10565">
        <w:t xml:space="preserve"> who will serve as an appeals administrator.  </w:t>
      </w:r>
      <w:r w:rsidR="00B31B93" w:rsidRPr="00B10565">
        <w:t>A</w:t>
      </w:r>
      <w:r w:rsidR="00807EED" w:rsidRPr="00B10565">
        <w:t>dditional details are available in the</w:t>
      </w:r>
      <w:r w:rsidR="0032539B" w:rsidRPr="00B10565">
        <w:fldChar w:fldCharType="begin"/>
      </w:r>
      <w:r w:rsidR="00D64263" w:rsidRPr="00B10565">
        <w:instrText xml:space="preserve"> XE "Plan Document" </w:instrText>
      </w:r>
      <w:r w:rsidR="0032539B" w:rsidRPr="00B10565">
        <w:fldChar w:fldCharType="end"/>
      </w:r>
      <w:r w:rsidR="00807EED" w:rsidRPr="00B10565">
        <w:t xml:space="preserve"> Plan Document.</w:t>
      </w:r>
      <w:bookmarkEnd w:id="155"/>
      <w:bookmarkEnd w:id="156"/>
      <w:bookmarkEnd w:id="157"/>
      <w:bookmarkEnd w:id="158"/>
      <w:bookmarkEnd w:id="159"/>
    </w:p>
    <w:p w:rsidR="00754EE4" w:rsidRPr="00B10565" w:rsidRDefault="00EA6A8B" w:rsidP="00B10565">
      <w:pPr>
        <w:pStyle w:val="Heading2"/>
      </w:pPr>
      <w:bookmarkStart w:id="160" w:name="_Toc356561879"/>
      <w:r w:rsidRPr="00B10565">
        <w:t>4</w:t>
      </w:r>
      <w:r w:rsidR="00807EED" w:rsidRPr="00B10565">
        <w:t>1</w:t>
      </w:r>
      <w:r w:rsidR="00754EE4" w:rsidRPr="00B10565">
        <w:t xml:space="preserve">.  May the </w:t>
      </w:r>
      <w:r w:rsidR="00F04508" w:rsidRPr="00B10565">
        <w:t>SBRP</w:t>
      </w:r>
      <w:r w:rsidR="00754EE4" w:rsidRPr="00B10565">
        <w:t xml:space="preserve"> change or be terminated in the future?</w:t>
      </w:r>
      <w:bookmarkEnd w:id="154"/>
      <w:bookmarkEnd w:id="160"/>
      <w:r w:rsidR="0032539B" w:rsidRPr="00B10565">
        <w:fldChar w:fldCharType="begin"/>
      </w:r>
      <w:r w:rsidR="00754EE4" w:rsidRPr="00B10565">
        <w:instrText>tc  \l 2 "</w:instrText>
      </w:r>
      <w:bookmarkStart w:id="161" w:name="_Toc93210393"/>
      <w:r w:rsidR="008E7C30" w:rsidRPr="00B10565">
        <w:instrText>41</w:instrText>
      </w:r>
      <w:r w:rsidR="00754EE4" w:rsidRPr="00B10565">
        <w:instrText xml:space="preserve">.  May the </w:instrText>
      </w:r>
      <w:r w:rsidR="007278FF" w:rsidRPr="00B10565">
        <w:instrText>SBRP</w:instrText>
      </w:r>
      <w:r w:rsidR="00754EE4" w:rsidRPr="00B10565">
        <w:instrText xml:space="preserve"> change or be terminated in the future?</w:instrText>
      </w:r>
      <w:bookmarkEnd w:id="161"/>
      <w:r w:rsidR="00754EE4" w:rsidRPr="00B10565">
        <w:instrText>"</w:instrText>
      </w:r>
      <w:r w:rsidR="0032539B" w:rsidRPr="00B10565">
        <w:fldChar w:fldCharType="end"/>
      </w:r>
    </w:p>
    <w:p w:rsidR="00754EE4" w:rsidRPr="004E2AD3" w:rsidRDefault="00754EE4">
      <w:pPr>
        <w:keepLines/>
        <w:tabs>
          <w:tab w:val="left" w:pos="0"/>
        </w:tabs>
        <w:suppressAutoHyphens/>
        <w:spacing w:after="240"/>
        <w:rPr>
          <w:spacing w:val="-3"/>
        </w:rPr>
      </w:pPr>
      <w:r w:rsidRPr="004E2AD3">
        <w:rPr>
          <w:spacing w:val="-3"/>
        </w:rPr>
        <w:t>The State Board Retirement</w:t>
      </w:r>
      <w:r w:rsidR="0032539B" w:rsidRPr="004E2AD3">
        <w:rPr>
          <w:spacing w:val="-3"/>
        </w:rPr>
        <w:fldChar w:fldCharType="begin"/>
      </w:r>
      <w:r w:rsidRPr="004E2AD3">
        <w:instrText xml:space="preserve"> XE "Plan Amendments" </w:instrText>
      </w:r>
      <w:r w:rsidR="0032539B" w:rsidRPr="004E2AD3">
        <w:rPr>
          <w:spacing w:val="-3"/>
        </w:rPr>
        <w:fldChar w:fldCharType="end"/>
      </w:r>
      <w:r w:rsidRPr="004E2AD3">
        <w:rPr>
          <w:spacing w:val="-3"/>
        </w:rPr>
        <w:t xml:space="preserve"> Plan may be amended or terminated, in whole or in part, at any time by the State Board.  However, the State Board shall not make any amendment to the Plan that</w:t>
      </w:r>
      <w:r w:rsidR="0032539B" w:rsidRPr="004E2AD3">
        <w:rPr>
          <w:spacing w:val="-3"/>
        </w:rPr>
        <w:fldChar w:fldCharType="begin"/>
      </w:r>
      <w:r w:rsidRPr="004E2AD3">
        <w:instrText xml:space="preserve"> XE "Recapture of Funds" </w:instrText>
      </w:r>
      <w:r w:rsidR="0032539B" w:rsidRPr="004E2AD3">
        <w:rPr>
          <w:spacing w:val="-3"/>
        </w:rPr>
        <w:fldChar w:fldCharType="end"/>
      </w:r>
      <w:r w:rsidRPr="004E2AD3">
        <w:rPr>
          <w:spacing w:val="-3"/>
        </w:rPr>
        <w:t xml:space="preserve"> recaptures for any contribution previously made under the Plan except contributions that were made based on a mistake of fact, or contributions that were made for an employee who failed to complete required enrollment forms</w:t>
      </w:r>
      <w:r w:rsidR="0032539B" w:rsidRPr="004E2AD3">
        <w:rPr>
          <w:spacing w:val="-3"/>
        </w:rPr>
        <w:fldChar w:fldCharType="begin"/>
      </w:r>
      <w:r w:rsidR="00433B13" w:rsidRPr="004E2AD3">
        <w:instrText xml:space="preserve"> XE "Enrollment Forms" </w:instrText>
      </w:r>
      <w:r w:rsidR="0032539B" w:rsidRPr="004E2AD3">
        <w:rPr>
          <w:spacing w:val="-3"/>
        </w:rPr>
        <w:fldChar w:fldCharType="end"/>
      </w:r>
      <w:r w:rsidRPr="004E2AD3">
        <w:rPr>
          <w:spacing w:val="-3"/>
        </w:rPr>
        <w:t>.</w:t>
      </w:r>
    </w:p>
    <w:p w:rsidR="00754EE4" w:rsidRPr="00B10565" w:rsidRDefault="00754EE4" w:rsidP="00B10565">
      <w:pPr>
        <w:pStyle w:val="Heading2"/>
      </w:pPr>
      <w:bookmarkStart w:id="162" w:name="_Toc96136021"/>
      <w:bookmarkStart w:id="163" w:name="_Toc356561880"/>
      <w:r w:rsidRPr="00B10565">
        <w:t>4</w:t>
      </w:r>
      <w:r w:rsidR="00807EED" w:rsidRPr="00B10565">
        <w:t>2</w:t>
      </w:r>
      <w:r w:rsidRPr="00B10565">
        <w:t>.  How may I obtain other information about the Plan?</w:t>
      </w:r>
      <w:bookmarkEnd w:id="162"/>
      <w:bookmarkEnd w:id="163"/>
      <w:r w:rsidRPr="00B10565">
        <w:t xml:space="preserve"> </w:t>
      </w:r>
      <w:r w:rsidR="0032539B" w:rsidRPr="00B10565">
        <w:fldChar w:fldCharType="begin"/>
      </w:r>
      <w:r w:rsidRPr="00B10565">
        <w:instrText>tc  \l 2 "</w:instrText>
      </w:r>
      <w:bookmarkStart w:id="164" w:name="_Toc93210394"/>
      <w:r w:rsidRPr="00B10565">
        <w:instrText>4</w:instrText>
      </w:r>
      <w:r w:rsidR="008E7C30" w:rsidRPr="00B10565">
        <w:instrText>2</w:instrText>
      </w:r>
      <w:r w:rsidRPr="00B10565">
        <w:instrText xml:space="preserve">.  How may I obtain other information about the </w:instrText>
      </w:r>
      <w:r w:rsidR="007278FF" w:rsidRPr="00B10565">
        <w:instrText>Pl</w:instrText>
      </w:r>
      <w:r w:rsidRPr="00B10565">
        <w:instrText>an</w:instrText>
      </w:r>
      <w:bookmarkEnd w:id="164"/>
      <w:r w:rsidRPr="00B10565">
        <w:instrText>"</w:instrText>
      </w:r>
      <w:r w:rsidR="0032539B" w:rsidRPr="00B10565">
        <w:fldChar w:fldCharType="end"/>
      </w:r>
    </w:p>
    <w:p w:rsidR="00754EE4" w:rsidRPr="004E2AD3" w:rsidRDefault="00754EE4">
      <w:pPr>
        <w:keepLines/>
        <w:tabs>
          <w:tab w:val="left" w:pos="0"/>
        </w:tabs>
        <w:suppressAutoHyphens/>
        <w:spacing w:after="240"/>
        <w:rPr>
          <w:spacing w:val="-3"/>
        </w:rPr>
      </w:pPr>
      <w:r w:rsidRPr="004E2AD3">
        <w:rPr>
          <w:spacing w:val="-3"/>
        </w:rPr>
        <w:t>Additional information/clarification concerning eligibility, participation, contributions or other aspects of the Plan may be received by contacting your Human Resource, Payroll and/or Benefits Office.  Additional general information may be gained by contacting</w:t>
      </w:r>
      <w:r w:rsidR="0032539B" w:rsidRPr="004E2AD3">
        <w:rPr>
          <w:spacing w:val="-3"/>
        </w:rPr>
        <w:fldChar w:fldCharType="begin"/>
      </w:r>
      <w:r w:rsidRPr="004E2AD3">
        <w:instrText xml:space="preserve"> XE "Plan Sponsor" </w:instrText>
      </w:r>
      <w:r w:rsidR="0032539B" w:rsidRPr="004E2AD3">
        <w:rPr>
          <w:spacing w:val="-3"/>
        </w:rPr>
        <w:fldChar w:fldCharType="end"/>
      </w:r>
      <w:r w:rsidRPr="004E2AD3">
        <w:rPr>
          <w:spacing w:val="-3"/>
        </w:rPr>
        <w:t xml:space="preserve"> the </w:t>
      </w:r>
      <w:r w:rsidR="00D0176A">
        <w:rPr>
          <w:spacing w:val="-3"/>
        </w:rPr>
        <w:t>h</w:t>
      </w:r>
      <w:r w:rsidRPr="004E2AD3">
        <w:rPr>
          <w:spacing w:val="-3"/>
        </w:rPr>
        <w:t xml:space="preserve">uman </w:t>
      </w:r>
      <w:r w:rsidR="00D0176A">
        <w:rPr>
          <w:spacing w:val="-3"/>
        </w:rPr>
        <w:t>r</w:t>
      </w:r>
      <w:r w:rsidRPr="004E2AD3">
        <w:rPr>
          <w:spacing w:val="-3"/>
        </w:rPr>
        <w:t xml:space="preserve">esource </w:t>
      </w:r>
      <w:r w:rsidR="00D0176A">
        <w:rPr>
          <w:spacing w:val="-3"/>
        </w:rPr>
        <w:t>d</w:t>
      </w:r>
      <w:r w:rsidRPr="004E2AD3">
        <w:rPr>
          <w:spacing w:val="-3"/>
        </w:rPr>
        <w:t>irector</w:t>
      </w:r>
      <w:r w:rsidR="0032539B" w:rsidRPr="004E2AD3">
        <w:rPr>
          <w:spacing w:val="-3"/>
        </w:rPr>
        <w:fldChar w:fldCharType="begin"/>
      </w:r>
      <w:r w:rsidR="007278FF" w:rsidRPr="004E2AD3">
        <w:instrText xml:space="preserve"> XE "Human Resource Director, State Board" </w:instrText>
      </w:r>
      <w:r w:rsidR="0032539B" w:rsidRPr="004E2AD3">
        <w:rPr>
          <w:spacing w:val="-3"/>
        </w:rPr>
        <w:fldChar w:fldCharType="end"/>
      </w:r>
      <w:r w:rsidRPr="004E2AD3">
        <w:rPr>
          <w:spacing w:val="-3"/>
        </w:rPr>
        <w:t xml:space="preserve"> at the State Board</w:t>
      </w:r>
      <w:r w:rsidR="009476C9">
        <w:rPr>
          <w:spacing w:val="-3"/>
        </w:rPr>
        <w:t>, who is the designated Plan Administrator,</w:t>
      </w:r>
      <w:r w:rsidR="008203AE" w:rsidRPr="004E2AD3">
        <w:rPr>
          <w:spacing w:val="-3"/>
        </w:rPr>
        <w:t xml:space="preserve"> by telephone at (360) 704-4303</w:t>
      </w:r>
      <w:r w:rsidRPr="004E2AD3">
        <w:rPr>
          <w:spacing w:val="-3"/>
        </w:rPr>
        <w:t xml:space="preserve"> or through the State Board’s web site (</w:t>
      </w:r>
      <w:hyperlink r:id="rId22" w:history="1">
        <w:r w:rsidR="009476C9" w:rsidRPr="00E237BE">
          <w:rPr>
            <w:rStyle w:val="Hyperlink"/>
            <w:spacing w:val="-3"/>
          </w:rPr>
          <w:t>www.sbctc.ctc.edu</w:t>
        </w:r>
      </w:hyperlink>
      <w:r w:rsidRPr="004E2AD3">
        <w:rPr>
          <w:spacing w:val="-3"/>
        </w:rPr>
        <w:t>). You should direct requests for information concerning the investment products, their terms</w:t>
      </w:r>
      <w:r w:rsidR="009476C9">
        <w:rPr>
          <w:spacing w:val="-3"/>
        </w:rPr>
        <w:t xml:space="preserve"> and</w:t>
      </w:r>
      <w:r w:rsidRPr="004E2AD3">
        <w:rPr>
          <w:spacing w:val="-3"/>
        </w:rPr>
        <w:t xml:space="preserve"> conditions and claims to TIAA-CREF</w:t>
      </w:r>
      <w:r w:rsidR="004D6C99" w:rsidRPr="004E2AD3">
        <w:rPr>
          <w:spacing w:val="-3"/>
        </w:rPr>
        <w:t xml:space="preserve"> (</w:t>
      </w:r>
      <w:r w:rsidR="00F87EC5">
        <w:rPr>
          <w:spacing w:val="-3"/>
        </w:rPr>
        <w:t>s</w:t>
      </w:r>
      <w:r w:rsidR="004D6C99" w:rsidRPr="004E2AD3">
        <w:rPr>
          <w:spacing w:val="-3"/>
        </w:rPr>
        <w:t>ee</w:t>
      </w:r>
      <w:r w:rsidR="004676A4">
        <w:rPr>
          <w:spacing w:val="-3"/>
        </w:rPr>
        <w:t xml:space="preserve"> the</w:t>
      </w:r>
      <w:r w:rsidR="004D6C99" w:rsidRPr="004E2AD3">
        <w:rPr>
          <w:spacing w:val="-3"/>
        </w:rPr>
        <w:t xml:space="preserve"> response to </w:t>
      </w:r>
      <w:hyperlink w:anchor="_18.__How" w:history="1">
        <w:r w:rsidR="00B7244E" w:rsidRPr="00B7244E">
          <w:rPr>
            <w:rStyle w:val="Hyperlink"/>
            <w:spacing w:val="-3"/>
          </w:rPr>
          <w:t>Q</w:t>
        </w:r>
        <w:r w:rsidR="004D6C99" w:rsidRPr="00B7244E">
          <w:rPr>
            <w:rStyle w:val="Hyperlink"/>
            <w:spacing w:val="-3"/>
          </w:rPr>
          <w:t xml:space="preserve">uestion </w:t>
        </w:r>
        <w:r w:rsidR="00CE24C4" w:rsidRPr="00B7244E">
          <w:rPr>
            <w:rStyle w:val="Hyperlink"/>
            <w:spacing w:val="-3"/>
          </w:rPr>
          <w:t>#</w:t>
        </w:r>
        <w:r w:rsidR="004D6C99" w:rsidRPr="00B7244E">
          <w:rPr>
            <w:rStyle w:val="Hyperlink"/>
            <w:spacing w:val="-3"/>
          </w:rPr>
          <w:t>18</w:t>
        </w:r>
      </w:hyperlink>
      <w:r w:rsidR="00F04508" w:rsidRPr="004E2AD3">
        <w:rPr>
          <w:spacing w:val="-3"/>
        </w:rPr>
        <w:t>)</w:t>
      </w:r>
      <w:r w:rsidR="00F87EC5">
        <w:rPr>
          <w:spacing w:val="-3"/>
        </w:rPr>
        <w:t>.</w:t>
      </w:r>
    </w:p>
    <w:p w:rsidR="00754EE4" w:rsidRPr="00B10565" w:rsidRDefault="00754EE4" w:rsidP="00B10565">
      <w:pPr>
        <w:pStyle w:val="Heading2"/>
      </w:pPr>
      <w:bookmarkStart w:id="165" w:name="_Toc96136022"/>
      <w:bookmarkStart w:id="166" w:name="_Toc356561881"/>
      <w:r w:rsidRPr="00B10565">
        <w:t>4</w:t>
      </w:r>
      <w:r w:rsidR="00807EED" w:rsidRPr="00B10565">
        <w:t>3</w:t>
      </w:r>
      <w:r w:rsidRPr="00B10565">
        <w:t xml:space="preserve">.  Who has the authority to make decisions in connection with the </w:t>
      </w:r>
      <w:r w:rsidR="00F04508" w:rsidRPr="00B10565">
        <w:t>SBRP</w:t>
      </w:r>
      <w:r w:rsidRPr="00B10565">
        <w:t>?</w:t>
      </w:r>
      <w:bookmarkEnd w:id="165"/>
      <w:bookmarkEnd w:id="166"/>
      <w:r w:rsidR="0032539B" w:rsidRPr="00B10565">
        <w:fldChar w:fldCharType="begin"/>
      </w:r>
      <w:r w:rsidRPr="00B10565">
        <w:instrText>tc  \l 2 "</w:instrText>
      </w:r>
      <w:bookmarkStart w:id="167" w:name="_Toc93210395"/>
      <w:r w:rsidRPr="00B10565">
        <w:instrText>4</w:instrText>
      </w:r>
      <w:r w:rsidR="008E7C30" w:rsidRPr="00B10565">
        <w:instrText>3</w:instrText>
      </w:r>
      <w:r w:rsidRPr="00B10565">
        <w:instrText xml:space="preserve">.  Who has the authority to make decisions in connection with the </w:instrText>
      </w:r>
      <w:r w:rsidR="007278FF" w:rsidRPr="00B10565">
        <w:instrText>SBRP</w:instrText>
      </w:r>
      <w:r w:rsidRPr="00B10565">
        <w:instrText>?</w:instrText>
      </w:r>
      <w:bookmarkEnd w:id="167"/>
      <w:r w:rsidRPr="00B10565">
        <w:instrText>"</w:instrText>
      </w:r>
      <w:r w:rsidR="0032539B" w:rsidRPr="00B10565">
        <w:fldChar w:fldCharType="end"/>
      </w:r>
    </w:p>
    <w:p w:rsidR="00754EE4" w:rsidRPr="004E2AD3" w:rsidRDefault="00754EE4">
      <w:pPr>
        <w:keepLines/>
        <w:tabs>
          <w:tab w:val="left" w:pos="0"/>
        </w:tabs>
        <w:suppressAutoHyphens/>
        <w:rPr>
          <w:spacing w:val="-3"/>
        </w:rPr>
      </w:pPr>
      <w:r w:rsidRPr="004E2AD3">
        <w:rPr>
          <w:spacing w:val="-3"/>
        </w:rPr>
        <w:t xml:space="preserve">Your employer is responsible for the day-to-day administration of the Plan.  Typically, this responsibility is assigned to the Human Resource, Payroll or Benefits Office. The State Board for Community and Technical Colleges (State Board) is the plan sponsor and, as such, adopts </w:t>
      </w:r>
      <w:r w:rsidR="009B09D7">
        <w:rPr>
          <w:spacing w:val="-3"/>
        </w:rPr>
        <w:t>policy</w:t>
      </w:r>
      <w:r w:rsidRPr="004E2AD3">
        <w:rPr>
          <w:spacing w:val="-3"/>
        </w:rPr>
        <w:t xml:space="preserve"> implementing the provisions of the plan.  (RCW 28B.10.400)  The </w:t>
      </w:r>
      <w:r w:rsidR="009B09D7">
        <w:rPr>
          <w:spacing w:val="-3"/>
        </w:rPr>
        <w:t xml:space="preserve">Deputy Executive Director for </w:t>
      </w:r>
      <w:r w:rsidR="00EE58BF">
        <w:rPr>
          <w:spacing w:val="-3"/>
        </w:rPr>
        <w:t>H</w:t>
      </w:r>
      <w:r w:rsidRPr="004E2AD3">
        <w:rPr>
          <w:spacing w:val="-3"/>
        </w:rPr>
        <w:t xml:space="preserve">uman </w:t>
      </w:r>
      <w:r w:rsidR="00EE58BF">
        <w:rPr>
          <w:spacing w:val="-3"/>
        </w:rPr>
        <w:t>Resource D</w:t>
      </w:r>
      <w:r w:rsidRPr="004E2AD3">
        <w:rPr>
          <w:spacing w:val="-3"/>
        </w:rPr>
        <w:t xml:space="preserve">irector at the State Board </w:t>
      </w:r>
      <w:r w:rsidR="00F04508" w:rsidRPr="004E2AD3">
        <w:rPr>
          <w:spacing w:val="-3"/>
        </w:rPr>
        <w:t>is the Plan Administrator</w:t>
      </w:r>
      <w:r w:rsidR="008E5512" w:rsidRPr="004E2AD3">
        <w:rPr>
          <w:spacing w:val="-3"/>
        </w:rPr>
        <w:t>,</w:t>
      </w:r>
      <w:r w:rsidR="0032539B" w:rsidRPr="004E2AD3">
        <w:rPr>
          <w:spacing w:val="-3"/>
        </w:rPr>
        <w:fldChar w:fldCharType="begin"/>
      </w:r>
      <w:r w:rsidR="007278FF" w:rsidRPr="004E2AD3">
        <w:instrText xml:space="preserve"> XE "Plan Administrator" </w:instrText>
      </w:r>
      <w:r w:rsidR="0032539B" w:rsidRPr="004E2AD3">
        <w:rPr>
          <w:spacing w:val="-3"/>
        </w:rPr>
        <w:fldChar w:fldCharType="end"/>
      </w:r>
      <w:r w:rsidR="00F04508" w:rsidRPr="004E2AD3">
        <w:rPr>
          <w:spacing w:val="-3"/>
        </w:rPr>
        <w:t xml:space="preserve"> responsible for </w:t>
      </w:r>
      <w:r w:rsidRPr="004E2AD3">
        <w:rPr>
          <w:spacing w:val="-3"/>
        </w:rPr>
        <w:t>coordinat</w:t>
      </w:r>
      <w:r w:rsidR="00F04508" w:rsidRPr="004E2AD3">
        <w:rPr>
          <w:spacing w:val="-3"/>
        </w:rPr>
        <w:t>ing</w:t>
      </w:r>
      <w:r w:rsidRPr="004E2AD3">
        <w:rPr>
          <w:spacing w:val="-3"/>
        </w:rPr>
        <w:t xml:space="preserve"> this process</w:t>
      </w:r>
      <w:r w:rsidR="008E5512" w:rsidRPr="004E2AD3">
        <w:rPr>
          <w:spacing w:val="-3"/>
        </w:rPr>
        <w:t>, interpreting plan provisions and settling claims and appeals</w:t>
      </w:r>
      <w:r w:rsidR="00F04508" w:rsidRPr="004E2AD3">
        <w:rPr>
          <w:spacing w:val="-3"/>
        </w:rPr>
        <w:t xml:space="preserve">.  The Plan Administrator may be contacted at </w:t>
      </w:r>
      <w:r w:rsidRPr="004E2AD3">
        <w:rPr>
          <w:spacing w:val="-3"/>
        </w:rPr>
        <w:t>(360) 704-4303.</w:t>
      </w:r>
    </w:p>
    <w:sectPr w:rsidR="00754EE4" w:rsidRPr="004E2AD3" w:rsidSect="00802B11">
      <w:footerReference w:type="default" r:id="rId23"/>
      <w:endnotePr>
        <w:numFmt w:val="decimal"/>
      </w:endnotePr>
      <w:pgSz w:w="12240" w:h="15840" w:code="1"/>
      <w:pgMar w:top="1152" w:right="1440" w:bottom="1152"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5EF" w:rsidRDefault="005F45EF">
      <w:pPr>
        <w:spacing w:line="20" w:lineRule="exact"/>
      </w:pPr>
    </w:p>
  </w:endnote>
  <w:endnote w:type="continuationSeparator" w:id="0">
    <w:p w:rsidR="005F45EF" w:rsidRDefault="005F45EF">
      <w:r>
        <w:t xml:space="preserve"> </w:t>
      </w:r>
    </w:p>
  </w:endnote>
  <w:endnote w:type="continuationNotice" w:id="1">
    <w:p w:rsidR="005F45EF" w:rsidRDefault="005F45EF">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96136"/>
      <w:docPartObj>
        <w:docPartGallery w:val="Page Numbers (Bottom of Page)"/>
        <w:docPartUnique/>
      </w:docPartObj>
    </w:sdtPr>
    <w:sdtEndPr>
      <w:rPr>
        <w:noProof/>
      </w:rPr>
    </w:sdtEndPr>
    <w:sdtContent>
      <w:p w:rsidR="009C3280" w:rsidRDefault="0032539B">
        <w:pPr>
          <w:pStyle w:val="Footer"/>
          <w:jc w:val="center"/>
        </w:pPr>
        <w:r>
          <w:fldChar w:fldCharType="begin"/>
        </w:r>
        <w:r w:rsidR="009C3280">
          <w:instrText xml:space="preserve"> PAGE   \* MERGEFORMAT </w:instrText>
        </w:r>
        <w:r>
          <w:fldChar w:fldCharType="separate"/>
        </w:r>
        <w:r w:rsidR="00E8086B">
          <w:rPr>
            <w:noProof/>
          </w:rPr>
          <w:t>20</w:t>
        </w:r>
        <w:r>
          <w:rPr>
            <w:noProof/>
          </w:rPr>
          <w:fldChar w:fldCharType="end"/>
        </w:r>
      </w:p>
    </w:sdtContent>
  </w:sdt>
  <w:p w:rsidR="009C3280" w:rsidRDefault="009C32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80" w:rsidRDefault="0032539B">
    <w:pPr>
      <w:pStyle w:val="Footer"/>
      <w:jc w:val="center"/>
    </w:pPr>
    <w:r>
      <w:fldChar w:fldCharType="begin"/>
    </w:r>
    <w:r w:rsidR="009C3280">
      <w:instrText xml:space="preserve"> PAGE   \* MERGEFORMAT </w:instrText>
    </w:r>
    <w:r>
      <w:fldChar w:fldCharType="separate"/>
    </w:r>
    <w:r w:rsidR="009C3280">
      <w:rPr>
        <w:noProof/>
      </w:rPr>
      <w:t>1</w:t>
    </w:r>
    <w:r>
      <w:rPr>
        <w:noProof/>
      </w:rPr>
      <w:fldChar w:fldCharType="end"/>
    </w:r>
  </w:p>
  <w:p w:rsidR="009C3280" w:rsidRDefault="009C32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80" w:rsidRDefault="0032539B">
    <w:pPr>
      <w:pStyle w:val="Footer"/>
      <w:jc w:val="center"/>
    </w:pPr>
    <w:r>
      <w:fldChar w:fldCharType="begin"/>
    </w:r>
    <w:r w:rsidR="009C3280">
      <w:instrText xml:space="preserve"> PAGE   \* MERGEFORMAT </w:instrText>
    </w:r>
    <w:r>
      <w:fldChar w:fldCharType="separate"/>
    </w:r>
    <w:r w:rsidR="00E8086B">
      <w:rPr>
        <w:noProof/>
      </w:rPr>
      <w:t>19</w:t>
    </w:r>
    <w:r>
      <w:rPr>
        <w:noProof/>
      </w:rPr>
      <w:fldChar w:fldCharType="end"/>
    </w:r>
  </w:p>
  <w:p w:rsidR="009C3280" w:rsidRDefault="009C32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5EF" w:rsidRDefault="005F45EF">
      <w:r>
        <w:separator/>
      </w:r>
    </w:p>
  </w:footnote>
  <w:footnote w:type="continuationSeparator" w:id="0">
    <w:p w:rsidR="005F45EF" w:rsidRDefault="005F45EF">
      <w:r>
        <w:continuationSeparator/>
      </w:r>
    </w:p>
  </w:footnote>
  <w:footnote w:id="1">
    <w:p w:rsidR="009C3280" w:rsidRPr="008321E8" w:rsidRDefault="009C3280" w:rsidP="008321E8">
      <w:pPr>
        <w:pStyle w:val="FootnoteText"/>
        <w:rPr>
          <w:sz w:val="20"/>
        </w:rPr>
      </w:pPr>
      <w:r w:rsidRPr="008321E8">
        <w:rPr>
          <w:rStyle w:val="FootnoteReference"/>
          <w:sz w:val="20"/>
        </w:rPr>
        <w:footnoteRef/>
      </w:r>
      <w:r w:rsidRPr="008321E8">
        <w:rPr>
          <w:sz w:val="20"/>
        </w:rPr>
        <w:t xml:space="preserve"> An exception is made for participants who become concurrently employed with another public employer and es</w:t>
      </w:r>
      <w:r>
        <w:rPr>
          <w:sz w:val="20"/>
        </w:rPr>
        <w:t xml:space="preserve">tablish PERS eligibility.  See </w:t>
      </w:r>
      <w:hyperlink w:anchor="3.  Who is eligible to participate in the SBRP?" w:history="1">
        <w:r w:rsidRPr="00BD1635">
          <w:rPr>
            <w:rStyle w:val="Hyperlink"/>
            <w:sz w:val="20"/>
          </w:rPr>
          <w:t>Question #3</w:t>
        </w:r>
      </w:hyperlink>
      <w:r w:rsidRPr="008321E8">
        <w:rPr>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80" w:rsidRDefault="009C3280">
    <w:pPr>
      <w:pStyle w:val="Header"/>
    </w:pPr>
    <w:r>
      <w:rPr>
        <w:noProof/>
      </w:rPr>
      <w:drawing>
        <wp:inline distT="0" distB="0" distL="0" distR="0">
          <wp:extent cx="1204907" cy="586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TC Logo color.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4907" cy="586105"/>
                  </a:xfrm>
                  <a:prstGeom prst="rect">
                    <a:avLst/>
                  </a:prstGeom>
                </pic:spPr>
              </pic:pic>
            </a:graphicData>
          </a:graphic>
        </wp:inline>
      </w:drawing>
    </w:r>
  </w:p>
  <w:p w:rsidR="009C3280" w:rsidRPr="00180C90" w:rsidRDefault="009C3280">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80" w:rsidRDefault="009C3280" w:rsidP="00802B11">
    <w:pPr>
      <w:pStyle w:val="Header"/>
      <w:jc w:val="right"/>
    </w:pPr>
    <w:r>
      <w:rPr>
        <w:noProof/>
      </w:rPr>
      <w:drawing>
        <wp:inline distT="0" distB="0" distL="0" distR="0">
          <wp:extent cx="1204907" cy="586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TC Logo color.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4907" cy="586105"/>
                  </a:xfrm>
                  <a:prstGeom prst="rect">
                    <a:avLst/>
                  </a:prstGeom>
                </pic:spPr>
              </pic:pic>
            </a:graphicData>
          </a:graphic>
        </wp:inline>
      </w:drawing>
    </w:r>
  </w:p>
  <w:p w:rsidR="009C3280" w:rsidRPr="00180C90" w:rsidRDefault="009C3280" w:rsidP="00802B11">
    <w:pPr>
      <w:pStyle w:val="Header"/>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115"/>
    <w:multiLevelType w:val="hybridMultilevel"/>
    <w:tmpl w:val="90C0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F2689"/>
    <w:multiLevelType w:val="hybridMultilevel"/>
    <w:tmpl w:val="1A4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A10E2"/>
    <w:multiLevelType w:val="hybridMultilevel"/>
    <w:tmpl w:val="A2C0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83222"/>
    <w:multiLevelType w:val="hybridMultilevel"/>
    <w:tmpl w:val="1AFEDEBA"/>
    <w:lvl w:ilvl="0" w:tplc="51E2D12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51CF7"/>
    <w:multiLevelType w:val="hybridMultilevel"/>
    <w:tmpl w:val="DB829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F1FEA"/>
    <w:multiLevelType w:val="hybridMultilevel"/>
    <w:tmpl w:val="136C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F44D3"/>
    <w:multiLevelType w:val="hybridMultilevel"/>
    <w:tmpl w:val="248A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03210"/>
    <w:multiLevelType w:val="hybridMultilevel"/>
    <w:tmpl w:val="77F0AC8C"/>
    <w:lvl w:ilvl="0" w:tplc="47FE304A">
      <w:start w:val="1"/>
      <w:numFmt w:val="bullet"/>
      <w:lvlText w:val=""/>
      <w:lvlJc w:val="center"/>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E6F7F"/>
    <w:multiLevelType w:val="hybridMultilevel"/>
    <w:tmpl w:val="5B8803F8"/>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A2760"/>
    <w:multiLevelType w:val="hybridMultilevel"/>
    <w:tmpl w:val="6BDC7156"/>
    <w:lvl w:ilvl="0" w:tplc="51E2D12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4246A"/>
    <w:multiLevelType w:val="hybridMultilevel"/>
    <w:tmpl w:val="9E0A7318"/>
    <w:lvl w:ilvl="0" w:tplc="0409000F">
      <w:start w:val="1"/>
      <w:numFmt w:val="decimal"/>
      <w:lvlText w:val="%1."/>
      <w:lvlJc w:val="left"/>
      <w:pPr>
        <w:ind w:left="720" w:hanging="360"/>
      </w:pPr>
      <w:rPr>
        <w:rFont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E3B37"/>
    <w:multiLevelType w:val="singleLevel"/>
    <w:tmpl w:val="04C2FF9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358D1455"/>
    <w:multiLevelType w:val="hybridMultilevel"/>
    <w:tmpl w:val="580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74685"/>
    <w:multiLevelType w:val="hybridMultilevel"/>
    <w:tmpl w:val="336030D6"/>
    <w:lvl w:ilvl="0" w:tplc="47FE304A">
      <w:start w:val="1"/>
      <w:numFmt w:val="bullet"/>
      <w:lvlText w:val=""/>
      <w:lvlJc w:val="center"/>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83095B"/>
    <w:multiLevelType w:val="hybridMultilevel"/>
    <w:tmpl w:val="13029E92"/>
    <w:lvl w:ilvl="0" w:tplc="51E2D12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D3AC7"/>
    <w:multiLevelType w:val="singleLevel"/>
    <w:tmpl w:val="0409000F"/>
    <w:lvl w:ilvl="0">
      <w:start w:val="3"/>
      <w:numFmt w:val="decimal"/>
      <w:lvlText w:val="%1."/>
      <w:lvlJc w:val="left"/>
      <w:pPr>
        <w:tabs>
          <w:tab w:val="num" w:pos="360"/>
        </w:tabs>
        <w:ind w:left="360" w:hanging="360"/>
      </w:pPr>
      <w:rPr>
        <w:rFonts w:hint="default"/>
      </w:rPr>
    </w:lvl>
  </w:abstractNum>
  <w:abstractNum w:abstractNumId="16">
    <w:nsid w:val="51F73C67"/>
    <w:multiLevelType w:val="hybridMultilevel"/>
    <w:tmpl w:val="189E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3425BA"/>
    <w:multiLevelType w:val="hybridMultilevel"/>
    <w:tmpl w:val="FA8A15D0"/>
    <w:lvl w:ilvl="0" w:tplc="47FE304A">
      <w:start w:val="1"/>
      <w:numFmt w:val="bullet"/>
      <w:lvlText w:val=""/>
      <w:lvlJc w:val="center"/>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F901C0"/>
    <w:multiLevelType w:val="hybridMultilevel"/>
    <w:tmpl w:val="A45E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A2F8D"/>
    <w:multiLevelType w:val="hybridMultilevel"/>
    <w:tmpl w:val="FC7EFEDE"/>
    <w:lvl w:ilvl="0" w:tplc="51E2D12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DB69C0"/>
    <w:multiLevelType w:val="hybridMultilevel"/>
    <w:tmpl w:val="823E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CD3A67"/>
    <w:multiLevelType w:val="hybridMultilevel"/>
    <w:tmpl w:val="72B0321C"/>
    <w:lvl w:ilvl="0" w:tplc="51E2D12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A54A32"/>
    <w:multiLevelType w:val="hybridMultilevel"/>
    <w:tmpl w:val="3326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175E47"/>
    <w:multiLevelType w:val="hybridMultilevel"/>
    <w:tmpl w:val="72CC7646"/>
    <w:lvl w:ilvl="0" w:tplc="04090003">
      <w:start w:val="1"/>
      <w:numFmt w:val="bullet"/>
      <w:lvlText w:val="o"/>
      <w:lvlJc w:val="left"/>
      <w:pPr>
        <w:ind w:left="1080" w:hanging="360"/>
      </w:pPr>
      <w:rPr>
        <w:rFonts w:ascii="Courier New" w:hAnsi="Courier New" w:cs="Courier New"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A77019"/>
    <w:multiLevelType w:val="hybridMultilevel"/>
    <w:tmpl w:val="60668FAC"/>
    <w:lvl w:ilvl="0" w:tplc="51E2D12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A2736"/>
    <w:multiLevelType w:val="hybridMultilevel"/>
    <w:tmpl w:val="0FC2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6D3E73"/>
    <w:multiLevelType w:val="hybridMultilevel"/>
    <w:tmpl w:val="08389400"/>
    <w:lvl w:ilvl="0" w:tplc="0409000F">
      <w:start w:val="1"/>
      <w:numFmt w:val="decimal"/>
      <w:lvlText w:val="%1."/>
      <w:lvlJc w:val="left"/>
      <w:pPr>
        <w:ind w:left="720" w:hanging="360"/>
      </w:pPr>
      <w:rPr>
        <w:rFont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6"/>
  </w:num>
  <w:num w:numId="5">
    <w:abstractNumId w:val="2"/>
  </w:num>
  <w:num w:numId="6">
    <w:abstractNumId w:val="22"/>
  </w:num>
  <w:num w:numId="7">
    <w:abstractNumId w:val="18"/>
  </w:num>
  <w:num w:numId="8">
    <w:abstractNumId w:val="20"/>
  </w:num>
  <w:num w:numId="9">
    <w:abstractNumId w:val="24"/>
  </w:num>
  <w:num w:numId="10">
    <w:abstractNumId w:val="3"/>
  </w:num>
  <w:num w:numId="11">
    <w:abstractNumId w:val="21"/>
  </w:num>
  <w:num w:numId="12">
    <w:abstractNumId w:val="19"/>
  </w:num>
  <w:num w:numId="13">
    <w:abstractNumId w:val="9"/>
  </w:num>
  <w:num w:numId="14">
    <w:abstractNumId w:val="10"/>
  </w:num>
  <w:num w:numId="15">
    <w:abstractNumId w:val="26"/>
  </w:num>
  <w:num w:numId="16">
    <w:abstractNumId w:val="13"/>
  </w:num>
  <w:num w:numId="17">
    <w:abstractNumId w:val="17"/>
  </w:num>
  <w:num w:numId="18">
    <w:abstractNumId w:val="7"/>
  </w:num>
  <w:num w:numId="19">
    <w:abstractNumId w:val="23"/>
  </w:num>
  <w:num w:numId="20">
    <w:abstractNumId w:val="8"/>
  </w:num>
  <w:num w:numId="21">
    <w:abstractNumId w:val="14"/>
  </w:num>
  <w:num w:numId="22">
    <w:abstractNumId w:val="12"/>
  </w:num>
  <w:num w:numId="23">
    <w:abstractNumId w:val="5"/>
  </w:num>
  <w:num w:numId="24">
    <w:abstractNumId w:val="4"/>
  </w:num>
  <w:num w:numId="25">
    <w:abstractNumId w:val="6"/>
  </w:num>
  <w:num w:numId="26">
    <w:abstractNumId w:val="1"/>
  </w:num>
  <w:num w:numId="27">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64" w:dllVersion="131078" w:nlCheck="1" w:checkStyle="1"/>
  <w:proofState w:spelling="clean" w:grammar="clean"/>
  <w:stylePaneFormatFilter w:val="3F01"/>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rsids>
    <w:rsidRoot w:val="0035762B"/>
    <w:rsid w:val="0000101A"/>
    <w:rsid w:val="00004071"/>
    <w:rsid w:val="000157F2"/>
    <w:rsid w:val="00021077"/>
    <w:rsid w:val="0002306F"/>
    <w:rsid w:val="000230D6"/>
    <w:rsid w:val="00023CB9"/>
    <w:rsid w:val="00040BD3"/>
    <w:rsid w:val="00052CB8"/>
    <w:rsid w:val="0005543F"/>
    <w:rsid w:val="00056A3E"/>
    <w:rsid w:val="00061890"/>
    <w:rsid w:val="00064021"/>
    <w:rsid w:val="000718B4"/>
    <w:rsid w:val="000728C1"/>
    <w:rsid w:val="00083C1D"/>
    <w:rsid w:val="000930A0"/>
    <w:rsid w:val="0009705D"/>
    <w:rsid w:val="000B1FAD"/>
    <w:rsid w:val="000B47E5"/>
    <w:rsid w:val="000C1A99"/>
    <w:rsid w:val="000C4B4C"/>
    <w:rsid w:val="000D4E1D"/>
    <w:rsid w:val="000E00C2"/>
    <w:rsid w:val="000E3783"/>
    <w:rsid w:val="000F7859"/>
    <w:rsid w:val="0011440F"/>
    <w:rsid w:val="00114B19"/>
    <w:rsid w:val="00125039"/>
    <w:rsid w:val="0012505A"/>
    <w:rsid w:val="001318EA"/>
    <w:rsid w:val="00142792"/>
    <w:rsid w:val="00163877"/>
    <w:rsid w:val="00180C90"/>
    <w:rsid w:val="00187ED1"/>
    <w:rsid w:val="001A1C85"/>
    <w:rsid w:val="001A3A5F"/>
    <w:rsid w:val="001A6E46"/>
    <w:rsid w:val="001B5C8D"/>
    <w:rsid w:val="001B6A8C"/>
    <w:rsid w:val="001C4D29"/>
    <w:rsid w:val="001D170E"/>
    <w:rsid w:val="001D2035"/>
    <w:rsid w:val="001D2E85"/>
    <w:rsid w:val="00206060"/>
    <w:rsid w:val="002107CF"/>
    <w:rsid w:val="00221DC5"/>
    <w:rsid w:val="00231D6D"/>
    <w:rsid w:val="00242242"/>
    <w:rsid w:val="002566FF"/>
    <w:rsid w:val="00271060"/>
    <w:rsid w:val="002820F6"/>
    <w:rsid w:val="00282827"/>
    <w:rsid w:val="002926EF"/>
    <w:rsid w:val="002A7CEE"/>
    <w:rsid w:val="002B680C"/>
    <w:rsid w:val="002C6B6B"/>
    <w:rsid w:val="002D39EF"/>
    <w:rsid w:val="002F3D0A"/>
    <w:rsid w:val="00300239"/>
    <w:rsid w:val="00301664"/>
    <w:rsid w:val="00301B5F"/>
    <w:rsid w:val="003073D4"/>
    <w:rsid w:val="00311D80"/>
    <w:rsid w:val="00313229"/>
    <w:rsid w:val="0032439F"/>
    <w:rsid w:val="0032539B"/>
    <w:rsid w:val="00326525"/>
    <w:rsid w:val="00350D27"/>
    <w:rsid w:val="0035762B"/>
    <w:rsid w:val="0037426A"/>
    <w:rsid w:val="00386699"/>
    <w:rsid w:val="003B5967"/>
    <w:rsid w:val="003B63ED"/>
    <w:rsid w:val="003C576B"/>
    <w:rsid w:val="003D258D"/>
    <w:rsid w:val="003D4C81"/>
    <w:rsid w:val="003D556D"/>
    <w:rsid w:val="003E069C"/>
    <w:rsid w:val="003E51CD"/>
    <w:rsid w:val="003F1FE0"/>
    <w:rsid w:val="00411677"/>
    <w:rsid w:val="00413961"/>
    <w:rsid w:val="00420CA9"/>
    <w:rsid w:val="00433B13"/>
    <w:rsid w:val="00436315"/>
    <w:rsid w:val="0045733E"/>
    <w:rsid w:val="00460EE6"/>
    <w:rsid w:val="004676A4"/>
    <w:rsid w:val="00470693"/>
    <w:rsid w:val="004902CB"/>
    <w:rsid w:val="004B4E66"/>
    <w:rsid w:val="004C7B94"/>
    <w:rsid w:val="004D2756"/>
    <w:rsid w:val="004D6320"/>
    <w:rsid w:val="004D6C99"/>
    <w:rsid w:val="004E2AD3"/>
    <w:rsid w:val="004E4DA6"/>
    <w:rsid w:val="004E797E"/>
    <w:rsid w:val="004F6C30"/>
    <w:rsid w:val="004F77EC"/>
    <w:rsid w:val="00505C9C"/>
    <w:rsid w:val="00510BFC"/>
    <w:rsid w:val="00533B20"/>
    <w:rsid w:val="00560FD9"/>
    <w:rsid w:val="0057107F"/>
    <w:rsid w:val="00572114"/>
    <w:rsid w:val="005723EA"/>
    <w:rsid w:val="005763CD"/>
    <w:rsid w:val="00580E35"/>
    <w:rsid w:val="005B12CF"/>
    <w:rsid w:val="005B2706"/>
    <w:rsid w:val="005B5DCA"/>
    <w:rsid w:val="005C2AE9"/>
    <w:rsid w:val="005C6934"/>
    <w:rsid w:val="005D3796"/>
    <w:rsid w:val="005D492A"/>
    <w:rsid w:val="005D54B3"/>
    <w:rsid w:val="005E0029"/>
    <w:rsid w:val="005E29DC"/>
    <w:rsid w:val="005E7D47"/>
    <w:rsid w:val="005F31D9"/>
    <w:rsid w:val="005F45EF"/>
    <w:rsid w:val="005F7B43"/>
    <w:rsid w:val="006033F2"/>
    <w:rsid w:val="00604EF1"/>
    <w:rsid w:val="006206B5"/>
    <w:rsid w:val="006244D3"/>
    <w:rsid w:val="00633C6D"/>
    <w:rsid w:val="006463C6"/>
    <w:rsid w:val="006705AD"/>
    <w:rsid w:val="0067446D"/>
    <w:rsid w:val="0068018C"/>
    <w:rsid w:val="006836A1"/>
    <w:rsid w:val="00685291"/>
    <w:rsid w:val="006871C2"/>
    <w:rsid w:val="00693A92"/>
    <w:rsid w:val="006C65D3"/>
    <w:rsid w:val="006E0056"/>
    <w:rsid w:val="006E2234"/>
    <w:rsid w:val="006F039B"/>
    <w:rsid w:val="006F40C1"/>
    <w:rsid w:val="006F4C13"/>
    <w:rsid w:val="006F53F3"/>
    <w:rsid w:val="006F7DDF"/>
    <w:rsid w:val="00701774"/>
    <w:rsid w:val="00711433"/>
    <w:rsid w:val="007122D0"/>
    <w:rsid w:val="00716364"/>
    <w:rsid w:val="007278FF"/>
    <w:rsid w:val="0073200C"/>
    <w:rsid w:val="00733B8A"/>
    <w:rsid w:val="00734399"/>
    <w:rsid w:val="00734B61"/>
    <w:rsid w:val="007475F5"/>
    <w:rsid w:val="007514F2"/>
    <w:rsid w:val="00754EE4"/>
    <w:rsid w:val="00757973"/>
    <w:rsid w:val="00765C0E"/>
    <w:rsid w:val="00771412"/>
    <w:rsid w:val="007832B7"/>
    <w:rsid w:val="00783F3E"/>
    <w:rsid w:val="00792521"/>
    <w:rsid w:val="007A3599"/>
    <w:rsid w:val="007B1915"/>
    <w:rsid w:val="007B2EA3"/>
    <w:rsid w:val="007C3B08"/>
    <w:rsid w:val="007C49C6"/>
    <w:rsid w:val="007D4BED"/>
    <w:rsid w:val="007D6AD3"/>
    <w:rsid w:val="007E60C5"/>
    <w:rsid w:val="007E6ADE"/>
    <w:rsid w:val="00802B11"/>
    <w:rsid w:val="00807EED"/>
    <w:rsid w:val="008203AE"/>
    <w:rsid w:val="00824133"/>
    <w:rsid w:val="00826DFC"/>
    <w:rsid w:val="008319E3"/>
    <w:rsid w:val="008321E8"/>
    <w:rsid w:val="008342ED"/>
    <w:rsid w:val="00837011"/>
    <w:rsid w:val="00847E27"/>
    <w:rsid w:val="0085670C"/>
    <w:rsid w:val="008648EB"/>
    <w:rsid w:val="00865FBA"/>
    <w:rsid w:val="0088699D"/>
    <w:rsid w:val="0089283F"/>
    <w:rsid w:val="008A08EE"/>
    <w:rsid w:val="008A1E82"/>
    <w:rsid w:val="008A2052"/>
    <w:rsid w:val="008A62BC"/>
    <w:rsid w:val="008A79B1"/>
    <w:rsid w:val="008B4680"/>
    <w:rsid w:val="008B5D81"/>
    <w:rsid w:val="008B7FC9"/>
    <w:rsid w:val="008C2A63"/>
    <w:rsid w:val="008C5CBA"/>
    <w:rsid w:val="008E5512"/>
    <w:rsid w:val="008E6C45"/>
    <w:rsid w:val="008E7C30"/>
    <w:rsid w:val="008F5135"/>
    <w:rsid w:val="008F6868"/>
    <w:rsid w:val="00902241"/>
    <w:rsid w:val="00906516"/>
    <w:rsid w:val="00916BDB"/>
    <w:rsid w:val="00935123"/>
    <w:rsid w:val="009436F6"/>
    <w:rsid w:val="00946F0C"/>
    <w:rsid w:val="009476C9"/>
    <w:rsid w:val="00960DEC"/>
    <w:rsid w:val="0096523E"/>
    <w:rsid w:val="00972A6F"/>
    <w:rsid w:val="009739BC"/>
    <w:rsid w:val="009740A3"/>
    <w:rsid w:val="00986063"/>
    <w:rsid w:val="009A3F52"/>
    <w:rsid w:val="009A7664"/>
    <w:rsid w:val="009B09D7"/>
    <w:rsid w:val="009B6DA6"/>
    <w:rsid w:val="009C3280"/>
    <w:rsid w:val="009F5EF9"/>
    <w:rsid w:val="00A05C15"/>
    <w:rsid w:val="00A10DF9"/>
    <w:rsid w:val="00A14CBE"/>
    <w:rsid w:val="00A16434"/>
    <w:rsid w:val="00A25E8E"/>
    <w:rsid w:val="00A32A86"/>
    <w:rsid w:val="00A34CB9"/>
    <w:rsid w:val="00A46BEE"/>
    <w:rsid w:val="00A73B95"/>
    <w:rsid w:val="00A73C46"/>
    <w:rsid w:val="00A7530A"/>
    <w:rsid w:val="00A95A7F"/>
    <w:rsid w:val="00AA17F4"/>
    <w:rsid w:val="00AA6F40"/>
    <w:rsid w:val="00AB440F"/>
    <w:rsid w:val="00AC1420"/>
    <w:rsid w:val="00AD0658"/>
    <w:rsid w:val="00AD08D5"/>
    <w:rsid w:val="00AD4D30"/>
    <w:rsid w:val="00AE2D6C"/>
    <w:rsid w:val="00B00095"/>
    <w:rsid w:val="00B10565"/>
    <w:rsid w:val="00B2438A"/>
    <w:rsid w:val="00B31B93"/>
    <w:rsid w:val="00B56AED"/>
    <w:rsid w:val="00B629B0"/>
    <w:rsid w:val="00B7244E"/>
    <w:rsid w:val="00B74F9B"/>
    <w:rsid w:val="00B94EAD"/>
    <w:rsid w:val="00BA14F6"/>
    <w:rsid w:val="00BA1AD2"/>
    <w:rsid w:val="00BA67DC"/>
    <w:rsid w:val="00BB0E10"/>
    <w:rsid w:val="00BC51CB"/>
    <w:rsid w:val="00BC7924"/>
    <w:rsid w:val="00BD1635"/>
    <w:rsid w:val="00BD64A8"/>
    <w:rsid w:val="00C159D0"/>
    <w:rsid w:val="00C31E00"/>
    <w:rsid w:val="00C35D14"/>
    <w:rsid w:val="00C42D53"/>
    <w:rsid w:val="00C4307E"/>
    <w:rsid w:val="00C60E8D"/>
    <w:rsid w:val="00C669F4"/>
    <w:rsid w:val="00C76F63"/>
    <w:rsid w:val="00C8026D"/>
    <w:rsid w:val="00C90C5E"/>
    <w:rsid w:val="00CB6FDF"/>
    <w:rsid w:val="00CC6FA5"/>
    <w:rsid w:val="00CD2D1D"/>
    <w:rsid w:val="00CE24C4"/>
    <w:rsid w:val="00CE51B6"/>
    <w:rsid w:val="00D0176A"/>
    <w:rsid w:val="00D17C10"/>
    <w:rsid w:val="00D2091E"/>
    <w:rsid w:val="00D3546E"/>
    <w:rsid w:val="00D405A6"/>
    <w:rsid w:val="00D43B29"/>
    <w:rsid w:val="00D60696"/>
    <w:rsid w:val="00D64263"/>
    <w:rsid w:val="00D642DE"/>
    <w:rsid w:val="00D749A7"/>
    <w:rsid w:val="00D83052"/>
    <w:rsid w:val="00D83979"/>
    <w:rsid w:val="00D87F49"/>
    <w:rsid w:val="00D946AD"/>
    <w:rsid w:val="00DB7B0E"/>
    <w:rsid w:val="00DB7DFC"/>
    <w:rsid w:val="00DE02CB"/>
    <w:rsid w:val="00DE4578"/>
    <w:rsid w:val="00DF1F2C"/>
    <w:rsid w:val="00DF679B"/>
    <w:rsid w:val="00DF70EE"/>
    <w:rsid w:val="00E04D98"/>
    <w:rsid w:val="00E0633B"/>
    <w:rsid w:val="00E1577B"/>
    <w:rsid w:val="00E15D63"/>
    <w:rsid w:val="00E26293"/>
    <w:rsid w:val="00E36093"/>
    <w:rsid w:val="00E53C9E"/>
    <w:rsid w:val="00E5483B"/>
    <w:rsid w:val="00E66029"/>
    <w:rsid w:val="00E67D86"/>
    <w:rsid w:val="00E774F3"/>
    <w:rsid w:val="00E8086B"/>
    <w:rsid w:val="00E811BD"/>
    <w:rsid w:val="00E828B5"/>
    <w:rsid w:val="00EA5416"/>
    <w:rsid w:val="00EA5BB8"/>
    <w:rsid w:val="00EA6A8B"/>
    <w:rsid w:val="00EB1CA6"/>
    <w:rsid w:val="00EB5CE4"/>
    <w:rsid w:val="00ED57B8"/>
    <w:rsid w:val="00EE17E6"/>
    <w:rsid w:val="00EE58BF"/>
    <w:rsid w:val="00EF4256"/>
    <w:rsid w:val="00EF7B01"/>
    <w:rsid w:val="00F017DA"/>
    <w:rsid w:val="00F04508"/>
    <w:rsid w:val="00F1238D"/>
    <w:rsid w:val="00F128E8"/>
    <w:rsid w:val="00F12BA5"/>
    <w:rsid w:val="00F135DB"/>
    <w:rsid w:val="00F22B00"/>
    <w:rsid w:val="00F331DC"/>
    <w:rsid w:val="00F37F30"/>
    <w:rsid w:val="00F466E4"/>
    <w:rsid w:val="00F50040"/>
    <w:rsid w:val="00F62FDB"/>
    <w:rsid w:val="00F66916"/>
    <w:rsid w:val="00F672ED"/>
    <w:rsid w:val="00F760F1"/>
    <w:rsid w:val="00F87EC5"/>
    <w:rsid w:val="00FB39B3"/>
    <w:rsid w:val="00FB7409"/>
    <w:rsid w:val="00FE17B7"/>
    <w:rsid w:val="00FF0CF8"/>
    <w:rsid w:val="00FF2425"/>
    <w:rsid w:val="00FF2697"/>
    <w:rsid w:val="00FF2D51"/>
    <w:rsid w:val="00FF4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CA9"/>
    <w:pPr>
      <w:widowControl w:val="0"/>
      <w:jc w:val="both"/>
    </w:pPr>
    <w:rPr>
      <w:sz w:val="24"/>
    </w:rPr>
  </w:style>
  <w:style w:type="paragraph" w:styleId="Heading1">
    <w:name w:val="heading 1"/>
    <w:basedOn w:val="Normal"/>
    <w:next w:val="Normal"/>
    <w:qFormat/>
    <w:rsid w:val="00420CA9"/>
    <w:pPr>
      <w:keepNext/>
      <w:spacing w:before="360" w:after="60"/>
      <w:outlineLvl w:val="0"/>
    </w:pPr>
    <w:rPr>
      <w:rFonts w:ascii="Gill Sans MT" w:hAnsi="Gill Sans MT"/>
      <w:b/>
      <w:color w:val="215868" w:themeColor="accent5" w:themeShade="80"/>
      <w:kern w:val="28"/>
      <w:sz w:val="36"/>
    </w:rPr>
  </w:style>
  <w:style w:type="paragraph" w:styleId="Heading2">
    <w:name w:val="heading 2"/>
    <w:basedOn w:val="Normal"/>
    <w:next w:val="Normal"/>
    <w:qFormat/>
    <w:rsid w:val="00865FBA"/>
    <w:pPr>
      <w:keepNext/>
      <w:spacing w:before="240" w:after="60"/>
      <w:outlineLvl w:val="1"/>
    </w:pPr>
    <w:rPr>
      <w:rFonts w:ascii="Gill Sans MT" w:hAnsi="Gill Sans MT"/>
      <w:b/>
      <w:i/>
      <w:sz w:val="28"/>
    </w:rPr>
  </w:style>
  <w:style w:type="paragraph" w:styleId="Heading3">
    <w:name w:val="heading 3"/>
    <w:basedOn w:val="Normal"/>
    <w:next w:val="Normal"/>
    <w:qFormat/>
    <w:rsid w:val="0032539B"/>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539B"/>
  </w:style>
  <w:style w:type="character" w:styleId="EndnoteReference">
    <w:name w:val="endnote reference"/>
    <w:semiHidden/>
    <w:rsid w:val="0032539B"/>
    <w:rPr>
      <w:vertAlign w:val="superscript"/>
    </w:rPr>
  </w:style>
  <w:style w:type="paragraph" w:styleId="FootnoteText">
    <w:name w:val="footnote text"/>
    <w:basedOn w:val="Normal"/>
    <w:semiHidden/>
    <w:rsid w:val="0032539B"/>
  </w:style>
  <w:style w:type="character" w:styleId="FootnoteReference">
    <w:name w:val="footnote reference"/>
    <w:semiHidden/>
    <w:rsid w:val="0032539B"/>
    <w:rPr>
      <w:vertAlign w:val="superscript"/>
    </w:rPr>
  </w:style>
  <w:style w:type="paragraph" w:styleId="TOC1">
    <w:name w:val="toc 1"/>
    <w:basedOn w:val="Normal"/>
    <w:next w:val="Normal"/>
    <w:uiPriority w:val="39"/>
    <w:rsid w:val="0032539B"/>
    <w:pPr>
      <w:spacing w:before="120" w:after="120"/>
    </w:pPr>
    <w:rPr>
      <w:b/>
      <w:caps/>
    </w:rPr>
  </w:style>
  <w:style w:type="paragraph" w:styleId="TOC2">
    <w:name w:val="toc 2"/>
    <w:basedOn w:val="Normal"/>
    <w:next w:val="Normal"/>
    <w:uiPriority w:val="39"/>
    <w:rsid w:val="0032539B"/>
    <w:pPr>
      <w:ind w:left="200"/>
    </w:pPr>
    <w:rPr>
      <w:smallCaps/>
    </w:rPr>
  </w:style>
  <w:style w:type="paragraph" w:styleId="TOC3">
    <w:name w:val="toc 3"/>
    <w:basedOn w:val="Normal"/>
    <w:next w:val="Normal"/>
    <w:semiHidden/>
    <w:rsid w:val="0032539B"/>
    <w:pPr>
      <w:ind w:left="400"/>
    </w:pPr>
    <w:rPr>
      <w:i/>
    </w:rPr>
  </w:style>
  <w:style w:type="paragraph" w:styleId="TOC4">
    <w:name w:val="toc 4"/>
    <w:basedOn w:val="Normal"/>
    <w:next w:val="Normal"/>
    <w:semiHidden/>
    <w:rsid w:val="0032539B"/>
    <w:pPr>
      <w:ind w:left="600"/>
    </w:pPr>
    <w:rPr>
      <w:sz w:val="18"/>
    </w:rPr>
  </w:style>
  <w:style w:type="paragraph" w:styleId="TOC5">
    <w:name w:val="toc 5"/>
    <w:basedOn w:val="Normal"/>
    <w:next w:val="Normal"/>
    <w:semiHidden/>
    <w:rsid w:val="0032539B"/>
    <w:pPr>
      <w:ind w:left="800"/>
    </w:pPr>
    <w:rPr>
      <w:sz w:val="18"/>
    </w:rPr>
  </w:style>
  <w:style w:type="paragraph" w:styleId="TOC6">
    <w:name w:val="toc 6"/>
    <w:basedOn w:val="Normal"/>
    <w:next w:val="Normal"/>
    <w:semiHidden/>
    <w:rsid w:val="0032539B"/>
    <w:pPr>
      <w:ind w:left="1000"/>
    </w:pPr>
    <w:rPr>
      <w:sz w:val="18"/>
    </w:rPr>
  </w:style>
  <w:style w:type="paragraph" w:styleId="TOC7">
    <w:name w:val="toc 7"/>
    <w:basedOn w:val="Normal"/>
    <w:next w:val="Normal"/>
    <w:semiHidden/>
    <w:rsid w:val="0032539B"/>
    <w:pPr>
      <w:ind w:left="1200"/>
    </w:pPr>
    <w:rPr>
      <w:sz w:val="18"/>
    </w:rPr>
  </w:style>
  <w:style w:type="paragraph" w:styleId="TOC8">
    <w:name w:val="toc 8"/>
    <w:basedOn w:val="Normal"/>
    <w:next w:val="Normal"/>
    <w:semiHidden/>
    <w:rsid w:val="0032539B"/>
    <w:pPr>
      <w:ind w:left="1400"/>
    </w:pPr>
    <w:rPr>
      <w:sz w:val="18"/>
    </w:rPr>
  </w:style>
  <w:style w:type="paragraph" w:styleId="TOC9">
    <w:name w:val="toc 9"/>
    <w:basedOn w:val="Normal"/>
    <w:next w:val="Normal"/>
    <w:semiHidden/>
    <w:rsid w:val="0032539B"/>
    <w:pPr>
      <w:ind w:left="1600"/>
    </w:pPr>
    <w:rPr>
      <w:sz w:val="18"/>
    </w:rPr>
  </w:style>
  <w:style w:type="paragraph" w:styleId="Index1">
    <w:name w:val="index 1"/>
    <w:basedOn w:val="Normal"/>
    <w:next w:val="Normal"/>
    <w:uiPriority w:val="99"/>
    <w:semiHidden/>
    <w:rsid w:val="0032539B"/>
    <w:pPr>
      <w:ind w:left="200" w:hanging="200"/>
    </w:pPr>
  </w:style>
  <w:style w:type="paragraph" w:styleId="Index2">
    <w:name w:val="index 2"/>
    <w:basedOn w:val="Normal"/>
    <w:next w:val="Normal"/>
    <w:uiPriority w:val="99"/>
    <w:semiHidden/>
    <w:rsid w:val="0032539B"/>
    <w:pPr>
      <w:ind w:left="400" w:hanging="200"/>
    </w:pPr>
  </w:style>
  <w:style w:type="paragraph" w:styleId="TOAHeading">
    <w:name w:val="toa heading"/>
    <w:basedOn w:val="Normal"/>
    <w:next w:val="Normal"/>
    <w:semiHidden/>
    <w:rsid w:val="0032539B"/>
    <w:pPr>
      <w:tabs>
        <w:tab w:val="right" w:pos="9360"/>
      </w:tabs>
      <w:suppressAutoHyphens/>
    </w:pPr>
  </w:style>
  <w:style w:type="paragraph" w:styleId="Caption">
    <w:name w:val="caption"/>
    <w:basedOn w:val="Normal"/>
    <w:next w:val="Normal"/>
    <w:qFormat/>
    <w:rsid w:val="0032539B"/>
  </w:style>
  <w:style w:type="character" w:customStyle="1" w:styleId="EquationCaption">
    <w:name w:val="_Equation Caption"/>
    <w:rsid w:val="0032539B"/>
  </w:style>
  <w:style w:type="paragraph" w:styleId="Footer">
    <w:name w:val="footer"/>
    <w:basedOn w:val="Normal"/>
    <w:link w:val="FooterChar"/>
    <w:uiPriority w:val="99"/>
    <w:rsid w:val="0032539B"/>
    <w:pPr>
      <w:tabs>
        <w:tab w:val="center" w:pos="4320"/>
        <w:tab w:val="right" w:pos="8640"/>
      </w:tabs>
    </w:pPr>
  </w:style>
  <w:style w:type="paragraph" w:styleId="Index3">
    <w:name w:val="index 3"/>
    <w:basedOn w:val="Normal"/>
    <w:next w:val="Normal"/>
    <w:semiHidden/>
    <w:rsid w:val="0032539B"/>
    <w:pPr>
      <w:ind w:left="600" w:hanging="200"/>
    </w:pPr>
  </w:style>
  <w:style w:type="paragraph" w:styleId="Index4">
    <w:name w:val="index 4"/>
    <w:basedOn w:val="Normal"/>
    <w:next w:val="Normal"/>
    <w:semiHidden/>
    <w:rsid w:val="0032539B"/>
    <w:pPr>
      <w:ind w:left="800" w:hanging="200"/>
    </w:pPr>
  </w:style>
  <w:style w:type="paragraph" w:styleId="Index5">
    <w:name w:val="index 5"/>
    <w:basedOn w:val="Normal"/>
    <w:next w:val="Normal"/>
    <w:semiHidden/>
    <w:rsid w:val="0032539B"/>
    <w:pPr>
      <w:ind w:left="1000" w:hanging="200"/>
    </w:pPr>
  </w:style>
  <w:style w:type="paragraph" w:styleId="Index6">
    <w:name w:val="index 6"/>
    <w:basedOn w:val="Normal"/>
    <w:next w:val="Normal"/>
    <w:semiHidden/>
    <w:rsid w:val="0032539B"/>
    <w:pPr>
      <w:ind w:left="1200" w:hanging="200"/>
    </w:pPr>
  </w:style>
  <w:style w:type="paragraph" w:styleId="Index7">
    <w:name w:val="index 7"/>
    <w:basedOn w:val="Normal"/>
    <w:next w:val="Normal"/>
    <w:semiHidden/>
    <w:rsid w:val="0032539B"/>
    <w:pPr>
      <w:ind w:left="1400" w:hanging="200"/>
    </w:pPr>
  </w:style>
  <w:style w:type="paragraph" w:styleId="Index8">
    <w:name w:val="index 8"/>
    <w:basedOn w:val="Normal"/>
    <w:next w:val="Normal"/>
    <w:semiHidden/>
    <w:rsid w:val="0032539B"/>
    <w:pPr>
      <w:ind w:left="1600" w:hanging="200"/>
    </w:pPr>
  </w:style>
  <w:style w:type="paragraph" w:styleId="Index9">
    <w:name w:val="index 9"/>
    <w:basedOn w:val="Normal"/>
    <w:next w:val="Normal"/>
    <w:semiHidden/>
    <w:rsid w:val="0032539B"/>
    <w:pPr>
      <w:ind w:left="1800" w:hanging="200"/>
    </w:pPr>
  </w:style>
  <w:style w:type="paragraph" w:styleId="IndexHeading">
    <w:name w:val="index heading"/>
    <w:basedOn w:val="Normal"/>
    <w:next w:val="Index1"/>
    <w:semiHidden/>
    <w:rsid w:val="0032539B"/>
    <w:pPr>
      <w:spacing w:before="120" w:after="120"/>
    </w:pPr>
    <w:rPr>
      <w:b/>
      <w:i/>
    </w:rPr>
  </w:style>
  <w:style w:type="paragraph" w:styleId="Header">
    <w:name w:val="header"/>
    <w:basedOn w:val="Normal"/>
    <w:rsid w:val="0032539B"/>
    <w:pPr>
      <w:tabs>
        <w:tab w:val="center" w:pos="4320"/>
        <w:tab w:val="right" w:pos="8640"/>
      </w:tabs>
    </w:pPr>
  </w:style>
  <w:style w:type="paragraph" w:styleId="BodyText">
    <w:name w:val="Body Text"/>
    <w:basedOn w:val="Normal"/>
    <w:rsid w:val="0032539B"/>
    <w:pPr>
      <w:keepLines/>
      <w:tabs>
        <w:tab w:val="left" w:pos="0"/>
      </w:tabs>
      <w:suppressAutoHyphens/>
    </w:pPr>
    <w:rPr>
      <w:rFonts w:ascii="Arial" w:hAnsi="Arial"/>
      <w:spacing w:val="-3"/>
    </w:rPr>
  </w:style>
  <w:style w:type="paragraph" w:styleId="BodyTextIndent">
    <w:name w:val="Body Text Indent"/>
    <w:basedOn w:val="Normal"/>
    <w:rsid w:val="0032539B"/>
    <w:pPr>
      <w:tabs>
        <w:tab w:val="left" w:pos="0"/>
      </w:tabs>
      <w:suppressAutoHyphens/>
      <w:spacing w:after="240"/>
      <w:ind w:left="720"/>
    </w:pPr>
    <w:rPr>
      <w:rFonts w:ascii="Arial" w:hAnsi="Arial"/>
      <w:spacing w:val="-3"/>
    </w:rPr>
  </w:style>
  <w:style w:type="paragraph" w:styleId="BodyText2">
    <w:name w:val="Body Text 2"/>
    <w:basedOn w:val="Normal"/>
    <w:rsid w:val="0032539B"/>
    <w:pPr>
      <w:suppressAutoHyphens/>
    </w:pPr>
    <w:rPr>
      <w:rFonts w:ascii="Arial Rounded MT Bold" w:hAnsi="Arial Rounded MT Bold"/>
      <w:b/>
      <w:i/>
      <w:spacing w:val="-3"/>
    </w:rPr>
  </w:style>
  <w:style w:type="character" w:styleId="Hyperlink">
    <w:name w:val="Hyperlink"/>
    <w:uiPriority w:val="99"/>
    <w:rsid w:val="0032539B"/>
    <w:rPr>
      <w:color w:val="0000FF"/>
      <w:u w:val="single"/>
    </w:rPr>
  </w:style>
  <w:style w:type="character" w:styleId="FollowedHyperlink">
    <w:name w:val="FollowedHyperlink"/>
    <w:rsid w:val="0032539B"/>
    <w:rPr>
      <w:color w:val="800080"/>
      <w:u w:val="single"/>
    </w:rPr>
  </w:style>
  <w:style w:type="paragraph" w:styleId="BodyText3">
    <w:name w:val="Body Text 3"/>
    <w:basedOn w:val="Normal"/>
    <w:rsid w:val="000B1FAD"/>
    <w:pPr>
      <w:spacing w:after="120"/>
    </w:pPr>
    <w:rPr>
      <w:sz w:val="16"/>
      <w:szCs w:val="16"/>
    </w:rPr>
  </w:style>
  <w:style w:type="paragraph" w:customStyle="1" w:styleId="Style1">
    <w:name w:val="Style1"/>
    <w:basedOn w:val="BodyTextIndent3"/>
    <w:rsid w:val="00C669F4"/>
    <w:rPr>
      <w:b/>
      <w:i/>
    </w:rPr>
  </w:style>
  <w:style w:type="paragraph" w:styleId="ListParagraph">
    <w:name w:val="List Paragraph"/>
    <w:basedOn w:val="Normal"/>
    <w:uiPriority w:val="34"/>
    <w:qFormat/>
    <w:rsid w:val="00604EF1"/>
    <w:pPr>
      <w:ind w:left="720"/>
    </w:pPr>
  </w:style>
  <w:style w:type="paragraph" w:styleId="BodyTextIndent3">
    <w:name w:val="Body Text Indent 3"/>
    <w:basedOn w:val="Normal"/>
    <w:rsid w:val="00C669F4"/>
    <w:pPr>
      <w:spacing w:after="120"/>
      <w:ind w:left="360"/>
    </w:pPr>
    <w:rPr>
      <w:sz w:val="16"/>
      <w:szCs w:val="16"/>
    </w:rPr>
  </w:style>
  <w:style w:type="paragraph" w:styleId="NoSpacing">
    <w:name w:val="No Spacing"/>
    <w:link w:val="NoSpacingChar"/>
    <w:uiPriority w:val="1"/>
    <w:qFormat/>
    <w:rsid w:val="002107CF"/>
    <w:pPr>
      <w:widowControl w:val="0"/>
    </w:pPr>
  </w:style>
  <w:style w:type="paragraph" w:styleId="BalloonText">
    <w:name w:val="Balloon Text"/>
    <w:basedOn w:val="Normal"/>
    <w:link w:val="BalloonTextChar"/>
    <w:rsid w:val="008321E8"/>
    <w:rPr>
      <w:rFonts w:ascii="Tahoma" w:hAnsi="Tahoma"/>
      <w:sz w:val="16"/>
      <w:szCs w:val="16"/>
      <w:lang/>
    </w:rPr>
  </w:style>
  <w:style w:type="character" w:customStyle="1" w:styleId="BalloonTextChar">
    <w:name w:val="Balloon Text Char"/>
    <w:link w:val="BalloonText"/>
    <w:rsid w:val="008321E8"/>
    <w:rPr>
      <w:rFonts w:ascii="Tahoma" w:hAnsi="Tahoma" w:cs="Tahoma"/>
      <w:sz w:val="16"/>
      <w:szCs w:val="16"/>
    </w:rPr>
  </w:style>
  <w:style w:type="character" w:customStyle="1" w:styleId="FooterChar">
    <w:name w:val="Footer Char"/>
    <w:link w:val="Footer"/>
    <w:uiPriority w:val="99"/>
    <w:rsid w:val="00C35D14"/>
  </w:style>
  <w:style w:type="character" w:customStyle="1" w:styleId="NoSpacingChar">
    <w:name w:val="No Spacing Char"/>
    <w:basedOn w:val="DefaultParagraphFont"/>
    <w:link w:val="NoSpacing"/>
    <w:uiPriority w:val="1"/>
    <w:rsid w:val="00892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CA9"/>
    <w:pPr>
      <w:widowControl w:val="0"/>
      <w:jc w:val="both"/>
    </w:pPr>
    <w:rPr>
      <w:sz w:val="24"/>
    </w:rPr>
  </w:style>
  <w:style w:type="paragraph" w:styleId="Heading1">
    <w:name w:val="heading 1"/>
    <w:basedOn w:val="Normal"/>
    <w:next w:val="Normal"/>
    <w:qFormat/>
    <w:rsid w:val="00420CA9"/>
    <w:pPr>
      <w:keepNext/>
      <w:spacing w:before="360" w:after="60"/>
      <w:outlineLvl w:val="0"/>
    </w:pPr>
    <w:rPr>
      <w:rFonts w:ascii="Gill Sans MT" w:hAnsi="Gill Sans MT"/>
      <w:b/>
      <w:color w:val="215868" w:themeColor="accent5" w:themeShade="80"/>
      <w:kern w:val="28"/>
      <w:sz w:val="36"/>
    </w:rPr>
  </w:style>
  <w:style w:type="paragraph" w:styleId="Heading2">
    <w:name w:val="heading 2"/>
    <w:basedOn w:val="Normal"/>
    <w:next w:val="Normal"/>
    <w:qFormat/>
    <w:rsid w:val="00865FBA"/>
    <w:pPr>
      <w:keepNext/>
      <w:spacing w:before="240" w:after="60"/>
      <w:outlineLvl w:val="1"/>
    </w:pPr>
    <w:rPr>
      <w:rFonts w:ascii="Gill Sans MT" w:hAnsi="Gill Sans MT"/>
      <w:b/>
      <w:i/>
      <w:sz w:val="28"/>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uiPriority w:val="39"/>
    <w:pPr>
      <w:spacing w:before="120" w:after="120"/>
    </w:pPr>
    <w:rPr>
      <w:b/>
      <w:caps/>
    </w:rPr>
  </w:style>
  <w:style w:type="paragraph" w:styleId="TOC2">
    <w:name w:val="toc 2"/>
    <w:basedOn w:val="Normal"/>
    <w:next w:val="Normal"/>
    <w:uiPriority w:val="39"/>
    <w:pPr>
      <w:ind w:left="200"/>
    </w:pPr>
    <w:rPr>
      <w:smallCaps/>
    </w:rPr>
  </w:style>
  <w:style w:type="paragraph" w:styleId="TOC3">
    <w:name w:val="toc 3"/>
    <w:basedOn w:val="Normal"/>
    <w:next w:val="Normal"/>
    <w:semiHidden/>
    <w:pPr>
      <w:ind w:left="400"/>
    </w:pPr>
    <w:rPr>
      <w:i/>
    </w:rPr>
  </w:style>
  <w:style w:type="paragraph" w:styleId="TOC4">
    <w:name w:val="toc 4"/>
    <w:basedOn w:val="Normal"/>
    <w:next w:val="Normal"/>
    <w:semiHidden/>
    <w:pPr>
      <w:ind w:left="600"/>
    </w:pPr>
    <w:rPr>
      <w:sz w:val="18"/>
    </w:rPr>
  </w:style>
  <w:style w:type="paragraph" w:styleId="TOC5">
    <w:name w:val="toc 5"/>
    <w:basedOn w:val="Normal"/>
    <w:next w:val="Normal"/>
    <w:semiHidden/>
    <w:pPr>
      <w:ind w:left="800"/>
    </w:pPr>
    <w:rPr>
      <w:sz w:val="18"/>
    </w:rPr>
  </w:style>
  <w:style w:type="paragraph" w:styleId="TOC6">
    <w:name w:val="toc 6"/>
    <w:basedOn w:val="Normal"/>
    <w:next w:val="Normal"/>
    <w:semiHidden/>
    <w:pPr>
      <w:ind w:left="1000"/>
    </w:pPr>
    <w:rPr>
      <w:sz w:val="18"/>
    </w:rPr>
  </w:style>
  <w:style w:type="paragraph" w:styleId="TOC7">
    <w:name w:val="toc 7"/>
    <w:basedOn w:val="Normal"/>
    <w:next w:val="Normal"/>
    <w:semiHidden/>
    <w:pPr>
      <w:ind w:left="1200"/>
    </w:pPr>
    <w:rPr>
      <w:sz w:val="18"/>
    </w:rPr>
  </w:style>
  <w:style w:type="paragraph" w:styleId="TOC8">
    <w:name w:val="toc 8"/>
    <w:basedOn w:val="Normal"/>
    <w:next w:val="Normal"/>
    <w:semiHidden/>
    <w:pPr>
      <w:ind w:left="1400"/>
    </w:pPr>
    <w:rPr>
      <w:sz w:val="18"/>
    </w:rPr>
  </w:style>
  <w:style w:type="paragraph" w:styleId="TOC9">
    <w:name w:val="toc 9"/>
    <w:basedOn w:val="Normal"/>
    <w:next w:val="Normal"/>
    <w:semiHidden/>
    <w:pPr>
      <w:ind w:left="1600"/>
    </w:pPr>
    <w:rPr>
      <w:sz w:val="18"/>
    </w:rPr>
  </w:style>
  <w:style w:type="paragraph" w:styleId="Index1">
    <w:name w:val="index 1"/>
    <w:basedOn w:val="Normal"/>
    <w:next w:val="Normal"/>
    <w:uiPriority w:val="99"/>
    <w:semiHidden/>
    <w:pPr>
      <w:ind w:left="200" w:hanging="200"/>
    </w:pPr>
  </w:style>
  <w:style w:type="paragraph" w:styleId="Index2">
    <w:name w:val="index 2"/>
    <w:basedOn w:val="Normal"/>
    <w:next w:val="Normal"/>
    <w:uiPriority w:val="99"/>
    <w:semiHidden/>
    <w:pPr>
      <w:ind w:left="400" w:hanging="20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pPr>
      <w:spacing w:before="120" w:after="120"/>
    </w:pPr>
    <w:rPr>
      <w:b/>
      <w:i/>
    </w:rPr>
  </w:style>
  <w:style w:type="paragraph" w:styleId="Header">
    <w:name w:val="header"/>
    <w:basedOn w:val="Normal"/>
    <w:pPr>
      <w:tabs>
        <w:tab w:val="center" w:pos="4320"/>
        <w:tab w:val="right" w:pos="8640"/>
      </w:tabs>
    </w:pPr>
  </w:style>
  <w:style w:type="paragraph" w:styleId="BodyText">
    <w:name w:val="Body Text"/>
    <w:basedOn w:val="Normal"/>
    <w:pPr>
      <w:keepLines/>
      <w:tabs>
        <w:tab w:val="left" w:pos="0"/>
      </w:tabs>
      <w:suppressAutoHyphens/>
    </w:pPr>
    <w:rPr>
      <w:rFonts w:ascii="Arial" w:hAnsi="Arial"/>
      <w:spacing w:val="-3"/>
    </w:rPr>
  </w:style>
  <w:style w:type="paragraph" w:styleId="BodyTextIndent">
    <w:name w:val="Body Text Indent"/>
    <w:basedOn w:val="Normal"/>
    <w:pPr>
      <w:tabs>
        <w:tab w:val="left" w:pos="0"/>
      </w:tabs>
      <w:suppressAutoHyphens/>
      <w:spacing w:after="240"/>
      <w:ind w:left="720"/>
    </w:pPr>
    <w:rPr>
      <w:rFonts w:ascii="Arial" w:hAnsi="Arial"/>
      <w:spacing w:val="-3"/>
    </w:rPr>
  </w:style>
  <w:style w:type="paragraph" w:styleId="BodyText2">
    <w:name w:val="Body Text 2"/>
    <w:basedOn w:val="Normal"/>
    <w:pPr>
      <w:suppressAutoHyphens/>
    </w:pPr>
    <w:rPr>
      <w:rFonts w:ascii="Arial Rounded MT Bold" w:hAnsi="Arial Rounded MT Bold"/>
      <w:b/>
      <w:i/>
      <w:spacing w:val="-3"/>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3">
    <w:name w:val="Body Text 3"/>
    <w:basedOn w:val="Normal"/>
    <w:rsid w:val="000B1FAD"/>
    <w:pPr>
      <w:spacing w:after="120"/>
    </w:pPr>
    <w:rPr>
      <w:sz w:val="16"/>
      <w:szCs w:val="16"/>
    </w:rPr>
  </w:style>
  <w:style w:type="paragraph" w:customStyle="1" w:styleId="Style1">
    <w:name w:val="Style1"/>
    <w:basedOn w:val="BodyTextIndent3"/>
    <w:rsid w:val="00C669F4"/>
    <w:rPr>
      <w:b/>
      <w:i/>
    </w:rPr>
  </w:style>
  <w:style w:type="paragraph" w:styleId="ListParagraph">
    <w:name w:val="List Paragraph"/>
    <w:basedOn w:val="Normal"/>
    <w:uiPriority w:val="34"/>
    <w:qFormat/>
    <w:rsid w:val="00604EF1"/>
    <w:pPr>
      <w:ind w:left="720"/>
    </w:pPr>
  </w:style>
  <w:style w:type="paragraph" w:styleId="BodyTextIndent3">
    <w:name w:val="Body Text Indent 3"/>
    <w:basedOn w:val="Normal"/>
    <w:rsid w:val="00C669F4"/>
    <w:pPr>
      <w:spacing w:after="120"/>
      <w:ind w:left="360"/>
    </w:pPr>
    <w:rPr>
      <w:sz w:val="16"/>
      <w:szCs w:val="16"/>
    </w:rPr>
  </w:style>
  <w:style w:type="paragraph" w:styleId="NoSpacing">
    <w:name w:val="No Spacing"/>
    <w:link w:val="NoSpacingChar"/>
    <w:uiPriority w:val="1"/>
    <w:qFormat/>
    <w:rsid w:val="002107CF"/>
    <w:pPr>
      <w:widowControl w:val="0"/>
    </w:pPr>
  </w:style>
  <w:style w:type="paragraph" w:styleId="BalloonText">
    <w:name w:val="Balloon Text"/>
    <w:basedOn w:val="Normal"/>
    <w:link w:val="BalloonTextChar"/>
    <w:rsid w:val="008321E8"/>
    <w:rPr>
      <w:rFonts w:ascii="Tahoma" w:hAnsi="Tahoma"/>
      <w:sz w:val="16"/>
      <w:szCs w:val="16"/>
      <w:lang w:val="x-none" w:eastAsia="x-none"/>
    </w:rPr>
  </w:style>
  <w:style w:type="character" w:customStyle="1" w:styleId="BalloonTextChar">
    <w:name w:val="Balloon Text Char"/>
    <w:link w:val="BalloonText"/>
    <w:rsid w:val="008321E8"/>
    <w:rPr>
      <w:rFonts w:ascii="Tahoma" w:hAnsi="Tahoma" w:cs="Tahoma"/>
      <w:sz w:val="16"/>
      <w:szCs w:val="16"/>
    </w:rPr>
  </w:style>
  <w:style w:type="character" w:customStyle="1" w:styleId="FooterChar">
    <w:name w:val="Footer Char"/>
    <w:link w:val="Footer"/>
    <w:uiPriority w:val="99"/>
    <w:rsid w:val="00C35D14"/>
  </w:style>
  <w:style w:type="character" w:customStyle="1" w:styleId="NoSpacingChar">
    <w:name w:val="No Spacing Char"/>
    <w:basedOn w:val="DefaultParagraphFont"/>
    <w:link w:val="NoSpacing"/>
    <w:uiPriority w:val="1"/>
    <w:rsid w:val="008928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ctc.edu/college/hr/WAStateBoard401aRetirementPlan-HECBedits-Final_000.pdf" TargetMode="External"/><Relationship Id="rId18" Type="http://schemas.openxmlformats.org/officeDocument/2006/relationships/hyperlink" Target="http://www1.tiaa-cref.org/tcm/sbctc/" TargetMode="Externa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http://www.sbctc.edu/college/_hr-benefits-connection-SBRP.asp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1.tiaa-cref.org/tcm/sbct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ctc.ctc.edu" TargetMode="External"/><Relationship Id="rId20" Type="http://schemas.openxmlformats.org/officeDocument/2006/relationships/hyperlink" Target="http://www.tiaa-cref.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1.tiaa-cref.org/tcm/sbctc/"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www.sbctc.ct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F02AAD-9D37-462E-A718-803A44B8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6991</Words>
  <Characters>48257</Characters>
  <Application>Microsoft Office Word</Application>
  <DocSecurity>0</DocSecurity>
  <Lines>402</Lines>
  <Paragraphs>110</Paragraphs>
  <ScaleCrop>false</ScaleCrop>
  <HeadingPairs>
    <vt:vector size="2" baseType="variant">
      <vt:variant>
        <vt:lpstr>Title</vt:lpstr>
      </vt:variant>
      <vt:variant>
        <vt:i4>1</vt:i4>
      </vt:variant>
    </vt:vector>
  </HeadingPairs>
  <TitlesOfParts>
    <vt:vector size="1" baseType="lpstr">
      <vt:lpstr>Summary Plan Description</vt:lpstr>
    </vt:vector>
  </TitlesOfParts>
  <Company>SBCTC</Company>
  <LinksUpToDate>false</LinksUpToDate>
  <CharactersWithSpaces>55138</CharactersWithSpaces>
  <SharedDoc>false</SharedDoc>
  <HLinks>
    <vt:vector size="348" baseType="variant">
      <vt:variant>
        <vt:i4>4718678</vt:i4>
      </vt:variant>
      <vt:variant>
        <vt:i4>327</vt:i4>
      </vt:variant>
      <vt:variant>
        <vt:i4>0</vt:i4>
      </vt:variant>
      <vt:variant>
        <vt:i4>5</vt:i4>
      </vt:variant>
      <vt:variant>
        <vt:lpwstr>http://www.sbctc.ctc.edu/</vt:lpwstr>
      </vt:variant>
      <vt:variant>
        <vt:lpwstr/>
      </vt:variant>
      <vt:variant>
        <vt:i4>3670124</vt:i4>
      </vt:variant>
      <vt:variant>
        <vt:i4>324</vt:i4>
      </vt:variant>
      <vt:variant>
        <vt:i4>0</vt:i4>
      </vt:variant>
      <vt:variant>
        <vt:i4>5</vt:i4>
      </vt:variant>
      <vt:variant>
        <vt:lpwstr>http://www.sbctc.ctc.edu/college/_hr_retirement.aspx</vt:lpwstr>
      </vt:variant>
      <vt:variant>
        <vt:lpwstr/>
      </vt:variant>
      <vt:variant>
        <vt:i4>983042</vt:i4>
      </vt:variant>
      <vt:variant>
        <vt:i4>321</vt:i4>
      </vt:variant>
      <vt:variant>
        <vt:i4>0</vt:i4>
      </vt:variant>
      <vt:variant>
        <vt:i4>5</vt:i4>
      </vt:variant>
      <vt:variant>
        <vt:lpwstr>http://www.tiaa-cref.org/</vt:lpwstr>
      </vt:variant>
      <vt:variant>
        <vt:lpwstr/>
      </vt:variant>
      <vt:variant>
        <vt:i4>2818152</vt:i4>
      </vt:variant>
      <vt:variant>
        <vt:i4>318</vt:i4>
      </vt:variant>
      <vt:variant>
        <vt:i4>0</vt:i4>
      </vt:variant>
      <vt:variant>
        <vt:i4>5</vt:i4>
      </vt:variant>
      <vt:variant>
        <vt:lpwstr>http://enroll.tiaa-cref.org/sbctc/inv_opt_home.html</vt:lpwstr>
      </vt:variant>
      <vt:variant>
        <vt:lpwstr/>
      </vt:variant>
      <vt:variant>
        <vt:i4>2818152</vt:i4>
      </vt:variant>
      <vt:variant>
        <vt:i4>315</vt:i4>
      </vt:variant>
      <vt:variant>
        <vt:i4>0</vt:i4>
      </vt:variant>
      <vt:variant>
        <vt:i4>5</vt:i4>
      </vt:variant>
      <vt:variant>
        <vt:lpwstr>http://enroll.tiaa-cref.org/sbctc/inv_opt_home.html</vt:lpwstr>
      </vt:variant>
      <vt:variant>
        <vt:lpwstr/>
      </vt:variant>
      <vt:variant>
        <vt:i4>2818152</vt:i4>
      </vt:variant>
      <vt:variant>
        <vt:i4>312</vt:i4>
      </vt:variant>
      <vt:variant>
        <vt:i4>0</vt:i4>
      </vt:variant>
      <vt:variant>
        <vt:i4>5</vt:i4>
      </vt:variant>
      <vt:variant>
        <vt:lpwstr>http://enroll.tiaa-cref.org/sbctc/inv_opt_home.html</vt:lpwstr>
      </vt:variant>
      <vt:variant>
        <vt:lpwstr/>
      </vt:variant>
      <vt:variant>
        <vt:i4>4718678</vt:i4>
      </vt:variant>
      <vt:variant>
        <vt:i4>309</vt:i4>
      </vt:variant>
      <vt:variant>
        <vt:i4>0</vt:i4>
      </vt:variant>
      <vt:variant>
        <vt:i4>5</vt:i4>
      </vt:variant>
      <vt:variant>
        <vt:lpwstr>http://www.sbctc.ctc.edu/</vt:lpwstr>
      </vt:variant>
      <vt:variant>
        <vt:lpwstr/>
      </vt:variant>
      <vt:variant>
        <vt:i4>1769524</vt:i4>
      </vt:variant>
      <vt:variant>
        <vt:i4>302</vt:i4>
      </vt:variant>
      <vt:variant>
        <vt:i4>0</vt:i4>
      </vt:variant>
      <vt:variant>
        <vt:i4>5</vt:i4>
      </vt:variant>
      <vt:variant>
        <vt:lpwstr/>
      </vt:variant>
      <vt:variant>
        <vt:lpwstr>_Toc335057782</vt:lpwstr>
      </vt:variant>
      <vt:variant>
        <vt:i4>1769524</vt:i4>
      </vt:variant>
      <vt:variant>
        <vt:i4>296</vt:i4>
      </vt:variant>
      <vt:variant>
        <vt:i4>0</vt:i4>
      </vt:variant>
      <vt:variant>
        <vt:i4>5</vt:i4>
      </vt:variant>
      <vt:variant>
        <vt:lpwstr/>
      </vt:variant>
      <vt:variant>
        <vt:lpwstr>_Toc335057781</vt:lpwstr>
      </vt:variant>
      <vt:variant>
        <vt:i4>1769524</vt:i4>
      </vt:variant>
      <vt:variant>
        <vt:i4>290</vt:i4>
      </vt:variant>
      <vt:variant>
        <vt:i4>0</vt:i4>
      </vt:variant>
      <vt:variant>
        <vt:i4>5</vt:i4>
      </vt:variant>
      <vt:variant>
        <vt:lpwstr/>
      </vt:variant>
      <vt:variant>
        <vt:lpwstr>_Toc335057780</vt:lpwstr>
      </vt:variant>
      <vt:variant>
        <vt:i4>1310772</vt:i4>
      </vt:variant>
      <vt:variant>
        <vt:i4>284</vt:i4>
      </vt:variant>
      <vt:variant>
        <vt:i4>0</vt:i4>
      </vt:variant>
      <vt:variant>
        <vt:i4>5</vt:i4>
      </vt:variant>
      <vt:variant>
        <vt:lpwstr/>
      </vt:variant>
      <vt:variant>
        <vt:lpwstr>_Toc335057778</vt:lpwstr>
      </vt:variant>
      <vt:variant>
        <vt:i4>1310772</vt:i4>
      </vt:variant>
      <vt:variant>
        <vt:i4>278</vt:i4>
      </vt:variant>
      <vt:variant>
        <vt:i4>0</vt:i4>
      </vt:variant>
      <vt:variant>
        <vt:i4>5</vt:i4>
      </vt:variant>
      <vt:variant>
        <vt:lpwstr/>
      </vt:variant>
      <vt:variant>
        <vt:lpwstr>_Toc335057777</vt:lpwstr>
      </vt:variant>
      <vt:variant>
        <vt:i4>1310772</vt:i4>
      </vt:variant>
      <vt:variant>
        <vt:i4>272</vt:i4>
      </vt:variant>
      <vt:variant>
        <vt:i4>0</vt:i4>
      </vt:variant>
      <vt:variant>
        <vt:i4>5</vt:i4>
      </vt:variant>
      <vt:variant>
        <vt:lpwstr/>
      </vt:variant>
      <vt:variant>
        <vt:lpwstr>_Toc335057776</vt:lpwstr>
      </vt:variant>
      <vt:variant>
        <vt:i4>1310772</vt:i4>
      </vt:variant>
      <vt:variant>
        <vt:i4>266</vt:i4>
      </vt:variant>
      <vt:variant>
        <vt:i4>0</vt:i4>
      </vt:variant>
      <vt:variant>
        <vt:i4>5</vt:i4>
      </vt:variant>
      <vt:variant>
        <vt:lpwstr/>
      </vt:variant>
      <vt:variant>
        <vt:lpwstr>_Toc335057775</vt:lpwstr>
      </vt:variant>
      <vt:variant>
        <vt:i4>1310772</vt:i4>
      </vt:variant>
      <vt:variant>
        <vt:i4>260</vt:i4>
      </vt:variant>
      <vt:variant>
        <vt:i4>0</vt:i4>
      </vt:variant>
      <vt:variant>
        <vt:i4>5</vt:i4>
      </vt:variant>
      <vt:variant>
        <vt:lpwstr/>
      </vt:variant>
      <vt:variant>
        <vt:lpwstr>_Toc335057774</vt:lpwstr>
      </vt:variant>
      <vt:variant>
        <vt:i4>1310772</vt:i4>
      </vt:variant>
      <vt:variant>
        <vt:i4>254</vt:i4>
      </vt:variant>
      <vt:variant>
        <vt:i4>0</vt:i4>
      </vt:variant>
      <vt:variant>
        <vt:i4>5</vt:i4>
      </vt:variant>
      <vt:variant>
        <vt:lpwstr/>
      </vt:variant>
      <vt:variant>
        <vt:lpwstr>_Toc335057773</vt:lpwstr>
      </vt:variant>
      <vt:variant>
        <vt:i4>1310772</vt:i4>
      </vt:variant>
      <vt:variant>
        <vt:i4>248</vt:i4>
      </vt:variant>
      <vt:variant>
        <vt:i4>0</vt:i4>
      </vt:variant>
      <vt:variant>
        <vt:i4>5</vt:i4>
      </vt:variant>
      <vt:variant>
        <vt:lpwstr/>
      </vt:variant>
      <vt:variant>
        <vt:lpwstr>_Toc335057772</vt:lpwstr>
      </vt:variant>
      <vt:variant>
        <vt:i4>1310772</vt:i4>
      </vt:variant>
      <vt:variant>
        <vt:i4>242</vt:i4>
      </vt:variant>
      <vt:variant>
        <vt:i4>0</vt:i4>
      </vt:variant>
      <vt:variant>
        <vt:i4>5</vt:i4>
      </vt:variant>
      <vt:variant>
        <vt:lpwstr/>
      </vt:variant>
      <vt:variant>
        <vt:lpwstr>_Toc335057771</vt:lpwstr>
      </vt:variant>
      <vt:variant>
        <vt:i4>1310772</vt:i4>
      </vt:variant>
      <vt:variant>
        <vt:i4>236</vt:i4>
      </vt:variant>
      <vt:variant>
        <vt:i4>0</vt:i4>
      </vt:variant>
      <vt:variant>
        <vt:i4>5</vt:i4>
      </vt:variant>
      <vt:variant>
        <vt:lpwstr/>
      </vt:variant>
      <vt:variant>
        <vt:lpwstr>_Toc335057770</vt:lpwstr>
      </vt:variant>
      <vt:variant>
        <vt:i4>1376308</vt:i4>
      </vt:variant>
      <vt:variant>
        <vt:i4>230</vt:i4>
      </vt:variant>
      <vt:variant>
        <vt:i4>0</vt:i4>
      </vt:variant>
      <vt:variant>
        <vt:i4>5</vt:i4>
      </vt:variant>
      <vt:variant>
        <vt:lpwstr/>
      </vt:variant>
      <vt:variant>
        <vt:lpwstr>_Toc335057769</vt:lpwstr>
      </vt:variant>
      <vt:variant>
        <vt:i4>1376308</vt:i4>
      </vt:variant>
      <vt:variant>
        <vt:i4>224</vt:i4>
      </vt:variant>
      <vt:variant>
        <vt:i4>0</vt:i4>
      </vt:variant>
      <vt:variant>
        <vt:i4>5</vt:i4>
      </vt:variant>
      <vt:variant>
        <vt:lpwstr/>
      </vt:variant>
      <vt:variant>
        <vt:lpwstr>_Toc335057768</vt:lpwstr>
      </vt:variant>
      <vt:variant>
        <vt:i4>1376308</vt:i4>
      </vt:variant>
      <vt:variant>
        <vt:i4>218</vt:i4>
      </vt:variant>
      <vt:variant>
        <vt:i4>0</vt:i4>
      </vt:variant>
      <vt:variant>
        <vt:i4>5</vt:i4>
      </vt:variant>
      <vt:variant>
        <vt:lpwstr/>
      </vt:variant>
      <vt:variant>
        <vt:lpwstr>_Toc335057767</vt:lpwstr>
      </vt:variant>
      <vt:variant>
        <vt:i4>1376308</vt:i4>
      </vt:variant>
      <vt:variant>
        <vt:i4>212</vt:i4>
      </vt:variant>
      <vt:variant>
        <vt:i4>0</vt:i4>
      </vt:variant>
      <vt:variant>
        <vt:i4>5</vt:i4>
      </vt:variant>
      <vt:variant>
        <vt:lpwstr/>
      </vt:variant>
      <vt:variant>
        <vt:lpwstr>_Toc335057766</vt:lpwstr>
      </vt:variant>
      <vt:variant>
        <vt:i4>1376308</vt:i4>
      </vt:variant>
      <vt:variant>
        <vt:i4>206</vt:i4>
      </vt:variant>
      <vt:variant>
        <vt:i4>0</vt:i4>
      </vt:variant>
      <vt:variant>
        <vt:i4>5</vt:i4>
      </vt:variant>
      <vt:variant>
        <vt:lpwstr/>
      </vt:variant>
      <vt:variant>
        <vt:lpwstr>_Toc335057765</vt:lpwstr>
      </vt:variant>
      <vt:variant>
        <vt:i4>1376308</vt:i4>
      </vt:variant>
      <vt:variant>
        <vt:i4>200</vt:i4>
      </vt:variant>
      <vt:variant>
        <vt:i4>0</vt:i4>
      </vt:variant>
      <vt:variant>
        <vt:i4>5</vt:i4>
      </vt:variant>
      <vt:variant>
        <vt:lpwstr/>
      </vt:variant>
      <vt:variant>
        <vt:lpwstr>_Toc335057764</vt:lpwstr>
      </vt:variant>
      <vt:variant>
        <vt:i4>1376308</vt:i4>
      </vt:variant>
      <vt:variant>
        <vt:i4>194</vt:i4>
      </vt:variant>
      <vt:variant>
        <vt:i4>0</vt:i4>
      </vt:variant>
      <vt:variant>
        <vt:i4>5</vt:i4>
      </vt:variant>
      <vt:variant>
        <vt:lpwstr/>
      </vt:variant>
      <vt:variant>
        <vt:lpwstr>_Toc335057763</vt:lpwstr>
      </vt:variant>
      <vt:variant>
        <vt:i4>1376308</vt:i4>
      </vt:variant>
      <vt:variant>
        <vt:i4>188</vt:i4>
      </vt:variant>
      <vt:variant>
        <vt:i4>0</vt:i4>
      </vt:variant>
      <vt:variant>
        <vt:i4>5</vt:i4>
      </vt:variant>
      <vt:variant>
        <vt:lpwstr/>
      </vt:variant>
      <vt:variant>
        <vt:lpwstr>_Toc335057762</vt:lpwstr>
      </vt:variant>
      <vt:variant>
        <vt:i4>1376308</vt:i4>
      </vt:variant>
      <vt:variant>
        <vt:i4>182</vt:i4>
      </vt:variant>
      <vt:variant>
        <vt:i4>0</vt:i4>
      </vt:variant>
      <vt:variant>
        <vt:i4>5</vt:i4>
      </vt:variant>
      <vt:variant>
        <vt:lpwstr/>
      </vt:variant>
      <vt:variant>
        <vt:lpwstr>_Toc335057761</vt:lpwstr>
      </vt:variant>
      <vt:variant>
        <vt:i4>1376308</vt:i4>
      </vt:variant>
      <vt:variant>
        <vt:i4>176</vt:i4>
      </vt:variant>
      <vt:variant>
        <vt:i4>0</vt:i4>
      </vt:variant>
      <vt:variant>
        <vt:i4>5</vt:i4>
      </vt:variant>
      <vt:variant>
        <vt:lpwstr/>
      </vt:variant>
      <vt:variant>
        <vt:lpwstr>_Toc335057760</vt:lpwstr>
      </vt:variant>
      <vt:variant>
        <vt:i4>1441844</vt:i4>
      </vt:variant>
      <vt:variant>
        <vt:i4>170</vt:i4>
      </vt:variant>
      <vt:variant>
        <vt:i4>0</vt:i4>
      </vt:variant>
      <vt:variant>
        <vt:i4>5</vt:i4>
      </vt:variant>
      <vt:variant>
        <vt:lpwstr/>
      </vt:variant>
      <vt:variant>
        <vt:lpwstr>_Toc335057759</vt:lpwstr>
      </vt:variant>
      <vt:variant>
        <vt:i4>1441844</vt:i4>
      </vt:variant>
      <vt:variant>
        <vt:i4>164</vt:i4>
      </vt:variant>
      <vt:variant>
        <vt:i4>0</vt:i4>
      </vt:variant>
      <vt:variant>
        <vt:i4>5</vt:i4>
      </vt:variant>
      <vt:variant>
        <vt:lpwstr/>
      </vt:variant>
      <vt:variant>
        <vt:lpwstr>_Toc335057758</vt:lpwstr>
      </vt:variant>
      <vt:variant>
        <vt:i4>1441844</vt:i4>
      </vt:variant>
      <vt:variant>
        <vt:i4>158</vt:i4>
      </vt:variant>
      <vt:variant>
        <vt:i4>0</vt:i4>
      </vt:variant>
      <vt:variant>
        <vt:i4>5</vt:i4>
      </vt:variant>
      <vt:variant>
        <vt:lpwstr/>
      </vt:variant>
      <vt:variant>
        <vt:lpwstr>_Toc335057757</vt:lpwstr>
      </vt:variant>
      <vt:variant>
        <vt:i4>1441844</vt:i4>
      </vt:variant>
      <vt:variant>
        <vt:i4>152</vt:i4>
      </vt:variant>
      <vt:variant>
        <vt:i4>0</vt:i4>
      </vt:variant>
      <vt:variant>
        <vt:i4>5</vt:i4>
      </vt:variant>
      <vt:variant>
        <vt:lpwstr/>
      </vt:variant>
      <vt:variant>
        <vt:lpwstr>_Toc335057756</vt:lpwstr>
      </vt:variant>
      <vt:variant>
        <vt:i4>1441844</vt:i4>
      </vt:variant>
      <vt:variant>
        <vt:i4>146</vt:i4>
      </vt:variant>
      <vt:variant>
        <vt:i4>0</vt:i4>
      </vt:variant>
      <vt:variant>
        <vt:i4>5</vt:i4>
      </vt:variant>
      <vt:variant>
        <vt:lpwstr/>
      </vt:variant>
      <vt:variant>
        <vt:lpwstr>_Toc335057755</vt:lpwstr>
      </vt:variant>
      <vt:variant>
        <vt:i4>1441844</vt:i4>
      </vt:variant>
      <vt:variant>
        <vt:i4>140</vt:i4>
      </vt:variant>
      <vt:variant>
        <vt:i4>0</vt:i4>
      </vt:variant>
      <vt:variant>
        <vt:i4>5</vt:i4>
      </vt:variant>
      <vt:variant>
        <vt:lpwstr/>
      </vt:variant>
      <vt:variant>
        <vt:lpwstr>_Toc335057754</vt:lpwstr>
      </vt:variant>
      <vt:variant>
        <vt:i4>1441844</vt:i4>
      </vt:variant>
      <vt:variant>
        <vt:i4>134</vt:i4>
      </vt:variant>
      <vt:variant>
        <vt:i4>0</vt:i4>
      </vt:variant>
      <vt:variant>
        <vt:i4>5</vt:i4>
      </vt:variant>
      <vt:variant>
        <vt:lpwstr/>
      </vt:variant>
      <vt:variant>
        <vt:lpwstr>_Toc335057753</vt:lpwstr>
      </vt:variant>
      <vt:variant>
        <vt:i4>1441844</vt:i4>
      </vt:variant>
      <vt:variant>
        <vt:i4>128</vt:i4>
      </vt:variant>
      <vt:variant>
        <vt:i4>0</vt:i4>
      </vt:variant>
      <vt:variant>
        <vt:i4>5</vt:i4>
      </vt:variant>
      <vt:variant>
        <vt:lpwstr/>
      </vt:variant>
      <vt:variant>
        <vt:lpwstr>_Toc335057752</vt:lpwstr>
      </vt:variant>
      <vt:variant>
        <vt:i4>1441844</vt:i4>
      </vt:variant>
      <vt:variant>
        <vt:i4>122</vt:i4>
      </vt:variant>
      <vt:variant>
        <vt:i4>0</vt:i4>
      </vt:variant>
      <vt:variant>
        <vt:i4>5</vt:i4>
      </vt:variant>
      <vt:variant>
        <vt:lpwstr/>
      </vt:variant>
      <vt:variant>
        <vt:lpwstr>_Toc335057751</vt:lpwstr>
      </vt:variant>
      <vt:variant>
        <vt:i4>1441844</vt:i4>
      </vt:variant>
      <vt:variant>
        <vt:i4>116</vt:i4>
      </vt:variant>
      <vt:variant>
        <vt:i4>0</vt:i4>
      </vt:variant>
      <vt:variant>
        <vt:i4>5</vt:i4>
      </vt:variant>
      <vt:variant>
        <vt:lpwstr/>
      </vt:variant>
      <vt:variant>
        <vt:lpwstr>_Toc335057750</vt:lpwstr>
      </vt:variant>
      <vt:variant>
        <vt:i4>1507380</vt:i4>
      </vt:variant>
      <vt:variant>
        <vt:i4>110</vt:i4>
      </vt:variant>
      <vt:variant>
        <vt:i4>0</vt:i4>
      </vt:variant>
      <vt:variant>
        <vt:i4>5</vt:i4>
      </vt:variant>
      <vt:variant>
        <vt:lpwstr/>
      </vt:variant>
      <vt:variant>
        <vt:lpwstr>_Toc335057749</vt:lpwstr>
      </vt:variant>
      <vt:variant>
        <vt:i4>1507380</vt:i4>
      </vt:variant>
      <vt:variant>
        <vt:i4>104</vt:i4>
      </vt:variant>
      <vt:variant>
        <vt:i4>0</vt:i4>
      </vt:variant>
      <vt:variant>
        <vt:i4>5</vt:i4>
      </vt:variant>
      <vt:variant>
        <vt:lpwstr/>
      </vt:variant>
      <vt:variant>
        <vt:lpwstr>_Toc335057748</vt:lpwstr>
      </vt:variant>
      <vt:variant>
        <vt:i4>1507380</vt:i4>
      </vt:variant>
      <vt:variant>
        <vt:i4>98</vt:i4>
      </vt:variant>
      <vt:variant>
        <vt:i4>0</vt:i4>
      </vt:variant>
      <vt:variant>
        <vt:i4>5</vt:i4>
      </vt:variant>
      <vt:variant>
        <vt:lpwstr/>
      </vt:variant>
      <vt:variant>
        <vt:lpwstr>_Toc335057747</vt:lpwstr>
      </vt:variant>
      <vt:variant>
        <vt:i4>1507380</vt:i4>
      </vt:variant>
      <vt:variant>
        <vt:i4>92</vt:i4>
      </vt:variant>
      <vt:variant>
        <vt:i4>0</vt:i4>
      </vt:variant>
      <vt:variant>
        <vt:i4>5</vt:i4>
      </vt:variant>
      <vt:variant>
        <vt:lpwstr/>
      </vt:variant>
      <vt:variant>
        <vt:lpwstr>_Toc335057746</vt:lpwstr>
      </vt:variant>
      <vt:variant>
        <vt:i4>1507380</vt:i4>
      </vt:variant>
      <vt:variant>
        <vt:i4>86</vt:i4>
      </vt:variant>
      <vt:variant>
        <vt:i4>0</vt:i4>
      </vt:variant>
      <vt:variant>
        <vt:i4>5</vt:i4>
      </vt:variant>
      <vt:variant>
        <vt:lpwstr/>
      </vt:variant>
      <vt:variant>
        <vt:lpwstr>_Toc335057745</vt:lpwstr>
      </vt:variant>
      <vt:variant>
        <vt:i4>1507380</vt:i4>
      </vt:variant>
      <vt:variant>
        <vt:i4>80</vt:i4>
      </vt:variant>
      <vt:variant>
        <vt:i4>0</vt:i4>
      </vt:variant>
      <vt:variant>
        <vt:i4>5</vt:i4>
      </vt:variant>
      <vt:variant>
        <vt:lpwstr/>
      </vt:variant>
      <vt:variant>
        <vt:lpwstr>_Toc335057744</vt:lpwstr>
      </vt:variant>
      <vt:variant>
        <vt:i4>1507380</vt:i4>
      </vt:variant>
      <vt:variant>
        <vt:i4>74</vt:i4>
      </vt:variant>
      <vt:variant>
        <vt:i4>0</vt:i4>
      </vt:variant>
      <vt:variant>
        <vt:i4>5</vt:i4>
      </vt:variant>
      <vt:variant>
        <vt:lpwstr/>
      </vt:variant>
      <vt:variant>
        <vt:lpwstr>_Toc335057743</vt:lpwstr>
      </vt:variant>
      <vt:variant>
        <vt:i4>1507380</vt:i4>
      </vt:variant>
      <vt:variant>
        <vt:i4>68</vt:i4>
      </vt:variant>
      <vt:variant>
        <vt:i4>0</vt:i4>
      </vt:variant>
      <vt:variant>
        <vt:i4>5</vt:i4>
      </vt:variant>
      <vt:variant>
        <vt:lpwstr/>
      </vt:variant>
      <vt:variant>
        <vt:lpwstr>_Toc335057742</vt:lpwstr>
      </vt:variant>
      <vt:variant>
        <vt:i4>1507380</vt:i4>
      </vt:variant>
      <vt:variant>
        <vt:i4>62</vt:i4>
      </vt:variant>
      <vt:variant>
        <vt:i4>0</vt:i4>
      </vt:variant>
      <vt:variant>
        <vt:i4>5</vt:i4>
      </vt:variant>
      <vt:variant>
        <vt:lpwstr/>
      </vt:variant>
      <vt:variant>
        <vt:lpwstr>_Toc335057741</vt:lpwstr>
      </vt:variant>
      <vt:variant>
        <vt:i4>1507380</vt:i4>
      </vt:variant>
      <vt:variant>
        <vt:i4>56</vt:i4>
      </vt:variant>
      <vt:variant>
        <vt:i4>0</vt:i4>
      </vt:variant>
      <vt:variant>
        <vt:i4>5</vt:i4>
      </vt:variant>
      <vt:variant>
        <vt:lpwstr/>
      </vt:variant>
      <vt:variant>
        <vt:lpwstr>_Toc335057740</vt:lpwstr>
      </vt:variant>
      <vt:variant>
        <vt:i4>1048628</vt:i4>
      </vt:variant>
      <vt:variant>
        <vt:i4>50</vt:i4>
      </vt:variant>
      <vt:variant>
        <vt:i4>0</vt:i4>
      </vt:variant>
      <vt:variant>
        <vt:i4>5</vt:i4>
      </vt:variant>
      <vt:variant>
        <vt:lpwstr/>
      </vt:variant>
      <vt:variant>
        <vt:lpwstr>_Toc335057739</vt:lpwstr>
      </vt:variant>
      <vt:variant>
        <vt:i4>1048628</vt:i4>
      </vt:variant>
      <vt:variant>
        <vt:i4>44</vt:i4>
      </vt:variant>
      <vt:variant>
        <vt:i4>0</vt:i4>
      </vt:variant>
      <vt:variant>
        <vt:i4>5</vt:i4>
      </vt:variant>
      <vt:variant>
        <vt:lpwstr/>
      </vt:variant>
      <vt:variant>
        <vt:lpwstr>_Toc335057738</vt:lpwstr>
      </vt:variant>
      <vt:variant>
        <vt:i4>1048628</vt:i4>
      </vt:variant>
      <vt:variant>
        <vt:i4>38</vt:i4>
      </vt:variant>
      <vt:variant>
        <vt:i4>0</vt:i4>
      </vt:variant>
      <vt:variant>
        <vt:i4>5</vt:i4>
      </vt:variant>
      <vt:variant>
        <vt:lpwstr/>
      </vt:variant>
      <vt:variant>
        <vt:lpwstr>_Toc335057737</vt:lpwstr>
      </vt:variant>
      <vt:variant>
        <vt:i4>1048628</vt:i4>
      </vt:variant>
      <vt:variant>
        <vt:i4>32</vt:i4>
      </vt:variant>
      <vt:variant>
        <vt:i4>0</vt:i4>
      </vt:variant>
      <vt:variant>
        <vt:i4>5</vt:i4>
      </vt:variant>
      <vt:variant>
        <vt:lpwstr/>
      </vt:variant>
      <vt:variant>
        <vt:lpwstr>_Toc335057736</vt:lpwstr>
      </vt:variant>
      <vt:variant>
        <vt:i4>1048628</vt:i4>
      </vt:variant>
      <vt:variant>
        <vt:i4>26</vt:i4>
      </vt:variant>
      <vt:variant>
        <vt:i4>0</vt:i4>
      </vt:variant>
      <vt:variant>
        <vt:i4>5</vt:i4>
      </vt:variant>
      <vt:variant>
        <vt:lpwstr/>
      </vt:variant>
      <vt:variant>
        <vt:lpwstr>_Toc335057735</vt:lpwstr>
      </vt:variant>
      <vt:variant>
        <vt:i4>1048628</vt:i4>
      </vt:variant>
      <vt:variant>
        <vt:i4>20</vt:i4>
      </vt:variant>
      <vt:variant>
        <vt:i4>0</vt:i4>
      </vt:variant>
      <vt:variant>
        <vt:i4>5</vt:i4>
      </vt:variant>
      <vt:variant>
        <vt:lpwstr/>
      </vt:variant>
      <vt:variant>
        <vt:lpwstr>_Toc335057734</vt:lpwstr>
      </vt:variant>
      <vt:variant>
        <vt:i4>1048628</vt:i4>
      </vt:variant>
      <vt:variant>
        <vt:i4>14</vt:i4>
      </vt:variant>
      <vt:variant>
        <vt:i4>0</vt:i4>
      </vt:variant>
      <vt:variant>
        <vt:i4>5</vt:i4>
      </vt:variant>
      <vt:variant>
        <vt:lpwstr/>
      </vt:variant>
      <vt:variant>
        <vt:lpwstr>_Toc335057733</vt:lpwstr>
      </vt:variant>
      <vt:variant>
        <vt:i4>1048628</vt:i4>
      </vt:variant>
      <vt:variant>
        <vt:i4>8</vt:i4>
      </vt:variant>
      <vt:variant>
        <vt:i4>0</vt:i4>
      </vt:variant>
      <vt:variant>
        <vt:i4>5</vt:i4>
      </vt:variant>
      <vt:variant>
        <vt:lpwstr/>
      </vt:variant>
      <vt:variant>
        <vt:lpwstr>_Toc335057732</vt:lpwstr>
      </vt:variant>
      <vt:variant>
        <vt:i4>1048628</vt:i4>
      </vt:variant>
      <vt:variant>
        <vt:i4>2</vt:i4>
      </vt:variant>
      <vt:variant>
        <vt:i4>0</vt:i4>
      </vt:variant>
      <vt:variant>
        <vt:i4>5</vt:i4>
      </vt:variant>
      <vt:variant>
        <vt:lpwstr/>
      </vt:variant>
      <vt:variant>
        <vt:lpwstr>_Toc335057731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Plan Description</dc:title>
  <dc:creator>Larry Lael</dc:creator>
  <cp:lastModifiedBy>Faculty/Staff</cp:lastModifiedBy>
  <cp:revision>2</cp:revision>
  <cp:lastPrinted>2011-09-16T23:15:00Z</cp:lastPrinted>
  <dcterms:created xsi:type="dcterms:W3CDTF">2013-06-12T20:28:00Z</dcterms:created>
  <dcterms:modified xsi:type="dcterms:W3CDTF">2013-06-12T20:28:00Z</dcterms:modified>
</cp:coreProperties>
</file>