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53" w:rsidRDefault="001B6053" w:rsidP="001B6053">
      <w:pPr>
        <w:widowControl w:val="0"/>
        <w:rPr>
          <w:color w:val="000000"/>
          <w:sz w:val="24"/>
        </w:rPr>
      </w:pPr>
      <w:bookmarkStart w:id="0" w:name="_GoBack"/>
      <w:bookmarkEnd w:id="0"/>
      <w:r>
        <w:rPr>
          <w:b/>
          <w:color w:val="000000"/>
          <w:sz w:val="28"/>
          <w:u w:val="single"/>
        </w:rPr>
        <w:t>Personal Services Contract Form - Help Document</w:t>
      </w:r>
    </w:p>
    <w:p w:rsidR="001B6053" w:rsidRDefault="001B6053" w:rsidP="001B6053">
      <w:pPr>
        <w:widowControl w:val="0"/>
        <w:rPr>
          <w:color w:val="000000"/>
          <w:sz w:val="24"/>
        </w:rPr>
      </w:pPr>
    </w:p>
    <w:p w:rsidR="001B6053" w:rsidRDefault="001B6053" w:rsidP="001B6053">
      <w:pPr>
        <w:widowControl w:val="0"/>
        <w:rPr>
          <w:color w:val="000000"/>
          <w:sz w:val="24"/>
        </w:rPr>
      </w:pPr>
      <w:r>
        <w:rPr>
          <w:color w:val="000000"/>
          <w:sz w:val="24"/>
        </w:rPr>
        <w:t xml:space="preserve">This document is intended to </w:t>
      </w:r>
      <w:r w:rsidR="007629CD">
        <w:rPr>
          <w:color w:val="000000"/>
          <w:sz w:val="24"/>
        </w:rPr>
        <w:t>assist you</w:t>
      </w:r>
      <w:r>
        <w:rPr>
          <w:color w:val="000000"/>
          <w:sz w:val="24"/>
        </w:rPr>
        <w:t xml:space="preserve"> through the contracting process and the steps to finalize a personal service contract by using the Personal Services contract form. </w:t>
      </w:r>
    </w:p>
    <w:p w:rsidR="001B6053" w:rsidRDefault="001B6053" w:rsidP="001B6053">
      <w:pPr>
        <w:widowControl w:val="0"/>
        <w:rPr>
          <w:color w:val="000000"/>
          <w:sz w:val="24"/>
        </w:rPr>
      </w:pPr>
    </w:p>
    <w:p w:rsidR="001B6053" w:rsidRDefault="001B6053" w:rsidP="001B6053">
      <w:pPr>
        <w:widowControl w:val="0"/>
        <w:rPr>
          <w:color w:val="000000"/>
          <w:sz w:val="24"/>
        </w:rPr>
      </w:pPr>
      <w:r>
        <w:rPr>
          <w:color w:val="000000"/>
          <w:sz w:val="24"/>
          <w:u w:val="single"/>
        </w:rPr>
        <w:t>To complete a contract</w:t>
      </w:r>
      <w:r>
        <w:rPr>
          <w:color w:val="000000"/>
          <w:sz w:val="24"/>
        </w:rPr>
        <w:t xml:space="preserve">: </w:t>
      </w:r>
    </w:p>
    <w:p w:rsidR="001B6053" w:rsidRDefault="001B6053" w:rsidP="001B6053">
      <w:pPr>
        <w:widowControl w:val="0"/>
        <w:rPr>
          <w:color w:val="000000"/>
          <w:sz w:val="24"/>
        </w:rPr>
      </w:pPr>
      <w:r>
        <w:rPr>
          <w:color w:val="000000"/>
          <w:sz w:val="24"/>
        </w:rPr>
        <w:t xml:space="preserve"> </w:t>
      </w:r>
    </w:p>
    <w:p w:rsidR="001B6053" w:rsidRDefault="001B6053" w:rsidP="00B03F51">
      <w:pPr>
        <w:widowControl w:val="0"/>
        <w:ind w:left="720" w:hanging="720"/>
        <w:rPr>
          <w:color w:val="000000"/>
          <w:sz w:val="24"/>
        </w:rPr>
      </w:pPr>
      <w:r>
        <w:rPr>
          <w:b/>
          <w:color w:val="000000"/>
          <w:sz w:val="24"/>
        </w:rPr>
        <w:t>1</w:t>
      </w:r>
      <w:r w:rsidR="00B03F51">
        <w:rPr>
          <w:color w:val="000000"/>
          <w:sz w:val="24"/>
        </w:rPr>
        <w:t>.</w:t>
      </w:r>
      <w:r w:rsidR="00B03F51">
        <w:rPr>
          <w:color w:val="000000"/>
          <w:sz w:val="24"/>
        </w:rPr>
        <w:tab/>
      </w:r>
      <w:r>
        <w:rPr>
          <w:color w:val="000000"/>
          <w:sz w:val="24"/>
        </w:rPr>
        <w:t xml:space="preserve">The department negotiates an agreement with the contractor -- </w:t>
      </w:r>
      <w:r>
        <w:rPr>
          <w:b/>
          <w:color w:val="000000"/>
          <w:sz w:val="24"/>
        </w:rPr>
        <w:t>Invite contractor to accept the College form</w:t>
      </w:r>
      <w:r>
        <w:rPr>
          <w:color w:val="000000"/>
          <w:sz w:val="24"/>
        </w:rPr>
        <w:t xml:space="preserve">. </w:t>
      </w:r>
    </w:p>
    <w:p w:rsidR="001B6053" w:rsidRDefault="001B6053" w:rsidP="00B03F51">
      <w:pPr>
        <w:widowControl w:val="0"/>
        <w:ind w:left="720" w:hanging="720"/>
        <w:rPr>
          <w:color w:val="000000"/>
          <w:sz w:val="24"/>
        </w:rPr>
      </w:pPr>
      <w:r>
        <w:rPr>
          <w:b/>
          <w:color w:val="000000"/>
          <w:sz w:val="24"/>
        </w:rPr>
        <w:t>2</w:t>
      </w:r>
      <w:r w:rsidR="00B03F51">
        <w:rPr>
          <w:color w:val="000000"/>
          <w:sz w:val="24"/>
        </w:rPr>
        <w:t>.</w:t>
      </w:r>
      <w:r w:rsidR="00B03F51">
        <w:rPr>
          <w:color w:val="000000"/>
          <w:sz w:val="24"/>
        </w:rPr>
        <w:tab/>
      </w:r>
      <w:r>
        <w:rPr>
          <w:color w:val="000000"/>
          <w:sz w:val="24"/>
        </w:rPr>
        <w:t>The department completes the form (including manager’s signature and budget code), a</w:t>
      </w:r>
      <w:r w:rsidR="00396B0E">
        <w:rPr>
          <w:color w:val="000000"/>
          <w:sz w:val="24"/>
        </w:rPr>
        <w:t>nd forwards the original and 1</w:t>
      </w:r>
      <w:r>
        <w:rPr>
          <w:color w:val="000000"/>
          <w:sz w:val="24"/>
        </w:rPr>
        <w:t xml:space="preserve"> copy to the contractor for tax information, address and signature.  It is recommended the contractor sign the form before the college </w:t>
      </w:r>
      <w:r w:rsidR="007D2C06">
        <w:rPr>
          <w:color w:val="000000"/>
          <w:sz w:val="24"/>
        </w:rPr>
        <w:t>accepts the contract.</w:t>
      </w:r>
      <w:r>
        <w:rPr>
          <w:color w:val="000000"/>
          <w:sz w:val="24"/>
        </w:rPr>
        <w:t xml:space="preserve">  </w:t>
      </w:r>
    </w:p>
    <w:p w:rsidR="00396B0E" w:rsidRDefault="001B6053" w:rsidP="00B03F51">
      <w:pPr>
        <w:widowControl w:val="0"/>
        <w:ind w:left="720" w:hanging="720"/>
        <w:rPr>
          <w:color w:val="000000"/>
          <w:sz w:val="24"/>
        </w:rPr>
      </w:pPr>
      <w:r>
        <w:rPr>
          <w:b/>
          <w:color w:val="000000"/>
          <w:sz w:val="24"/>
        </w:rPr>
        <w:t>3</w:t>
      </w:r>
      <w:r w:rsidR="00B03F51">
        <w:rPr>
          <w:color w:val="000000"/>
          <w:sz w:val="24"/>
        </w:rPr>
        <w:t>.</w:t>
      </w:r>
      <w:r w:rsidR="00B03F51">
        <w:rPr>
          <w:color w:val="000000"/>
          <w:sz w:val="24"/>
        </w:rPr>
        <w:tab/>
      </w:r>
      <w:r>
        <w:rPr>
          <w:color w:val="000000"/>
          <w:sz w:val="24"/>
        </w:rPr>
        <w:t xml:space="preserve">Next, forward the contract to </w:t>
      </w:r>
      <w:r w:rsidR="00C47717">
        <w:rPr>
          <w:color w:val="000000"/>
          <w:sz w:val="24"/>
        </w:rPr>
        <w:t>Wayne Mask</w:t>
      </w:r>
      <w:r w:rsidR="00C93141">
        <w:rPr>
          <w:color w:val="000000"/>
          <w:sz w:val="24"/>
        </w:rPr>
        <w:t xml:space="preserve"> </w:t>
      </w:r>
      <w:r w:rsidR="00396B0E">
        <w:rPr>
          <w:color w:val="000000"/>
          <w:sz w:val="24"/>
        </w:rPr>
        <w:t>(</w:t>
      </w:r>
      <w:proofErr w:type="spellStart"/>
      <w:r w:rsidR="00396B0E">
        <w:rPr>
          <w:color w:val="000000"/>
          <w:sz w:val="24"/>
        </w:rPr>
        <w:t>Bldg</w:t>
      </w:r>
      <w:proofErr w:type="spellEnd"/>
      <w:r>
        <w:rPr>
          <w:color w:val="000000"/>
          <w:sz w:val="24"/>
        </w:rPr>
        <w:t xml:space="preserve"> </w:t>
      </w:r>
      <w:r w:rsidR="00C47717">
        <w:rPr>
          <w:color w:val="000000"/>
          <w:sz w:val="24"/>
        </w:rPr>
        <w:t>12</w:t>
      </w:r>
      <w:r w:rsidR="00396B0E">
        <w:rPr>
          <w:color w:val="000000"/>
          <w:sz w:val="24"/>
        </w:rPr>
        <w:t>)</w:t>
      </w:r>
      <w:r>
        <w:rPr>
          <w:color w:val="000000"/>
          <w:sz w:val="24"/>
        </w:rPr>
        <w:t xml:space="preserve">, for initial review and recording.  After a final review of the executory agreement and if appropriate, </w:t>
      </w:r>
      <w:r w:rsidR="007C128D">
        <w:rPr>
          <w:color w:val="000000"/>
          <w:sz w:val="24"/>
        </w:rPr>
        <w:t>Tim Gould</w:t>
      </w:r>
      <w:r w:rsidR="00CC14E3">
        <w:rPr>
          <w:color w:val="000000"/>
          <w:sz w:val="24"/>
        </w:rPr>
        <w:t xml:space="preserve"> </w:t>
      </w:r>
      <w:r>
        <w:rPr>
          <w:color w:val="000000"/>
          <w:sz w:val="24"/>
        </w:rPr>
        <w:t xml:space="preserve">or her designee gives her approval with </w:t>
      </w:r>
      <w:r w:rsidR="00B03F51">
        <w:rPr>
          <w:color w:val="000000"/>
          <w:sz w:val="24"/>
        </w:rPr>
        <w:t xml:space="preserve">her signature.  </w:t>
      </w:r>
    </w:p>
    <w:p w:rsidR="001B6053" w:rsidRDefault="00396B0E" w:rsidP="00B03F51">
      <w:pPr>
        <w:widowControl w:val="0"/>
        <w:ind w:left="720" w:hanging="720"/>
        <w:rPr>
          <w:color w:val="000000"/>
          <w:sz w:val="24"/>
        </w:rPr>
      </w:pPr>
      <w:r>
        <w:rPr>
          <w:b/>
          <w:color w:val="000000"/>
          <w:sz w:val="24"/>
        </w:rPr>
        <w:t>4</w:t>
      </w:r>
      <w:r w:rsidRPr="00396B0E">
        <w:rPr>
          <w:color w:val="000000"/>
          <w:sz w:val="24"/>
        </w:rPr>
        <w:t>.</w:t>
      </w:r>
      <w:r>
        <w:rPr>
          <w:color w:val="000000"/>
          <w:sz w:val="24"/>
        </w:rPr>
        <w:tab/>
      </w:r>
      <w:r w:rsidR="00CC14E3">
        <w:rPr>
          <w:color w:val="000000"/>
          <w:sz w:val="24"/>
        </w:rPr>
        <w:t xml:space="preserve">The completed original document will be </w:t>
      </w:r>
      <w:r>
        <w:rPr>
          <w:color w:val="000000"/>
          <w:sz w:val="24"/>
        </w:rPr>
        <w:t>distributed to</w:t>
      </w:r>
      <w:r w:rsidR="001B6053">
        <w:rPr>
          <w:color w:val="000000"/>
          <w:sz w:val="24"/>
        </w:rPr>
        <w:t xml:space="preserve"> the Business Office with additional copies to the department, unless instructed otherwise.  One original copy of every signed contract must be filed in the Business Office.  A second copy should be delivered to the contractor.  It is suggested the department also keep a copy.   </w:t>
      </w:r>
    </w:p>
    <w:p w:rsidR="001B6053" w:rsidRDefault="001B6053" w:rsidP="001B6053">
      <w:pPr>
        <w:widowControl w:val="0"/>
        <w:rPr>
          <w:color w:val="000000"/>
          <w:sz w:val="24"/>
        </w:rPr>
      </w:pPr>
    </w:p>
    <w:p w:rsidR="001B6053" w:rsidRDefault="001B6053" w:rsidP="001B6053">
      <w:pPr>
        <w:widowControl w:val="0"/>
        <w:rPr>
          <w:color w:val="000000"/>
          <w:sz w:val="24"/>
        </w:rPr>
      </w:pPr>
      <w:r>
        <w:rPr>
          <w:color w:val="000000"/>
          <w:sz w:val="24"/>
          <w:u w:val="single"/>
        </w:rPr>
        <w:t>The Personal Services contract form</w:t>
      </w:r>
      <w:r>
        <w:rPr>
          <w:color w:val="000000"/>
          <w:sz w:val="24"/>
        </w:rPr>
        <w:t>:</w:t>
      </w:r>
    </w:p>
    <w:p w:rsidR="001B6053" w:rsidRDefault="001B6053" w:rsidP="001B6053">
      <w:pPr>
        <w:widowControl w:val="0"/>
        <w:rPr>
          <w:color w:val="000000"/>
          <w:sz w:val="24"/>
        </w:rPr>
      </w:pPr>
    </w:p>
    <w:p w:rsidR="001B6053" w:rsidRDefault="001B6053" w:rsidP="001B6053">
      <w:pPr>
        <w:widowControl w:val="0"/>
        <w:rPr>
          <w:color w:val="000000"/>
          <w:sz w:val="24"/>
        </w:rPr>
      </w:pPr>
      <w:r>
        <w:rPr>
          <w:color w:val="000000"/>
          <w:sz w:val="24"/>
        </w:rPr>
        <w:t xml:space="preserve">Line (1) </w:t>
      </w:r>
      <w:r>
        <w:rPr>
          <w:color w:val="000000"/>
          <w:sz w:val="24"/>
        </w:rPr>
        <w:tab/>
      </w:r>
      <w:proofErr w:type="gramStart"/>
      <w:r>
        <w:rPr>
          <w:color w:val="000000"/>
          <w:sz w:val="24"/>
        </w:rPr>
        <w:t>The</w:t>
      </w:r>
      <w:proofErr w:type="gramEnd"/>
      <w:r>
        <w:rPr>
          <w:color w:val="000000"/>
          <w:sz w:val="24"/>
        </w:rPr>
        <w:t xml:space="preserve"> date the contractor signs the contract. </w:t>
      </w:r>
    </w:p>
    <w:p w:rsidR="001B6053" w:rsidRDefault="001B6053" w:rsidP="001B6053">
      <w:pPr>
        <w:widowControl w:val="0"/>
        <w:rPr>
          <w:color w:val="000000"/>
          <w:sz w:val="24"/>
        </w:rPr>
      </w:pPr>
    </w:p>
    <w:p w:rsidR="001B6053" w:rsidRDefault="001B6053" w:rsidP="007D2C06">
      <w:pPr>
        <w:widowControl w:val="0"/>
        <w:tabs>
          <w:tab w:val="left" w:pos="3600"/>
        </w:tabs>
        <w:ind w:left="1440" w:hanging="1440"/>
        <w:rPr>
          <w:color w:val="000000"/>
          <w:sz w:val="24"/>
        </w:rPr>
      </w:pPr>
      <w:r>
        <w:rPr>
          <w:color w:val="000000"/>
          <w:sz w:val="24"/>
        </w:rPr>
        <w:t>Line (2)</w:t>
      </w:r>
      <w:r>
        <w:rPr>
          <w:color w:val="000000"/>
          <w:sz w:val="24"/>
        </w:rPr>
        <w:tab/>
        <w:t>Give contractor’s legal name and indicate</w:t>
      </w:r>
      <w:r w:rsidR="007D2C06">
        <w:rPr>
          <w:color w:val="000000"/>
          <w:sz w:val="24"/>
        </w:rPr>
        <w:t xml:space="preserve"> type of business formation </w:t>
      </w:r>
      <w:r>
        <w:rPr>
          <w:color w:val="000000"/>
          <w:sz w:val="24"/>
        </w:rPr>
        <w:t xml:space="preserve">with appropriate designation (i.e. </w:t>
      </w:r>
      <w:proofErr w:type="spellStart"/>
      <w:r>
        <w:rPr>
          <w:color w:val="000000"/>
          <w:sz w:val="24"/>
        </w:rPr>
        <w:t>Inc</w:t>
      </w:r>
      <w:proofErr w:type="spellEnd"/>
      <w:r>
        <w:rPr>
          <w:color w:val="000000"/>
          <w:sz w:val="24"/>
        </w:rPr>
        <w:t>, co, Corp, Ps).  Include address and zip.</w:t>
      </w:r>
    </w:p>
    <w:p w:rsidR="001B6053" w:rsidRDefault="001B6053" w:rsidP="001B6053">
      <w:pPr>
        <w:widowControl w:val="0"/>
        <w:rPr>
          <w:color w:val="000000"/>
          <w:sz w:val="24"/>
        </w:rPr>
      </w:pPr>
      <w:r>
        <w:rPr>
          <w:color w:val="000000"/>
          <w:sz w:val="24"/>
        </w:rPr>
        <w:tab/>
      </w:r>
      <w:r>
        <w:rPr>
          <w:color w:val="000000"/>
          <w:sz w:val="24"/>
        </w:rPr>
        <w:tab/>
      </w:r>
    </w:p>
    <w:p w:rsidR="001B6053" w:rsidRDefault="001B6053" w:rsidP="00B03F51">
      <w:pPr>
        <w:widowControl w:val="0"/>
        <w:ind w:left="1440" w:hanging="1440"/>
        <w:rPr>
          <w:color w:val="000000"/>
          <w:sz w:val="24"/>
        </w:rPr>
      </w:pPr>
      <w:r>
        <w:rPr>
          <w:color w:val="000000"/>
          <w:sz w:val="24"/>
        </w:rPr>
        <w:t>Line (4)</w:t>
      </w:r>
      <w:r w:rsidR="00146512">
        <w:rPr>
          <w:color w:val="000000"/>
          <w:sz w:val="24"/>
        </w:rPr>
        <w:tab/>
        <w:t>Consultant’s area of expertise;</w:t>
      </w:r>
      <w:r>
        <w:rPr>
          <w:color w:val="000000"/>
          <w:sz w:val="24"/>
        </w:rPr>
        <w:t xml:space="preserve"> wha</w:t>
      </w:r>
      <w:r w:rsidR="00B03F51">
        <w:rPr>
          <w:color w:val="000000"/>
          <w:sz w:val="24"/>
        </w:rPr>
        <w:t xml:space="preserve">t makes contractor a suitable </w:t>
      </w:r>
      <w:r>
        <w:rPr>
          <w:color w:val="000000"/>
          <w:sz w:val="24"/>
        </w:rPr>
        <w:t>selection (consider any licensing, training, certification, accreditation).</w:t>
      </w:r>
    </w:p>
    <w:p w:rsidR="001B6053" w:rsidRDefault="001B6053" w:rsidP="001B6053">
      <w:pPr>
        <w:widowControl w:val="0"/>
        <w:rPr>
          <w:color w:val="000000"/>
          <w:sz w:val="24"/>
        </w:rPr>
      </w:pPr>
    </w:p>
    <w:p w:rsidR="001B6053" w:rsidRDefault="00B03F51" w:rsidP="001B6053">
      <w:pPr>
        <w:widowControl w:val="0"/>
        <w:tabs>
          <w:tab w:val="left" w:pos="1440"/>
        </w:tabs>
        <w:ind w:left="1350" w:hanging="1350"/>
        <w:rPr>
          <w:color w:val="000000"/>
          <w:sz w:val="24"/>
        </w:rPr>
      </w:pPr>
      <w:r>
        <w:rPr>
          <w:color w:val="000000"/>
          <w:sz w:val="24"/>
        </w:rPr>
        <w:t>Paragraph I</w:t>
      </w:r>
      <w:r>
        <w:rPr>
          <w:color w:val="000000"/>
          <w:sz w:val="24"/>
        </w:rPr>
        <w:tab/>
      </w:r>
      <w:r w:rsidR="001B6053">
        <w:rPr>
          <w:color w:val="000000"/>
          <w:sz w:val="24"/>
        </w:rPr>
        <w:t xml:space="preserve">Scope of Service: The most important section in the contract.  Put as much information about the details of the engagement as you have.  By reading this section, a reasonable person should gain clear understanding </w:t>
      </w:r>
      <w:r>
        <w:rPr>
          <w:color w:val="000000"/>
          <w:sz w:val="24"/>
        </w:rPr>
        <w:t xml:space="preserve">of </w:t>
      </w:r>
      <w:r w:rsidR="001B6053">
        <w:rPr>
          <w:color w:val="000000"/>
          <w:sz w:val="24"/>
        </w:rPr>
        <w:t>what is e</w:t>
      </w:r>
      <w:r>
        <w:rPr>
          <w:color w:val="000000"/>
          <w:sz w:val="24"/>
        </w:rPr>
        <w:t>xpected of the contractor</w:t>
      </w:r>
      <w:r w:rsidR="001B6053">
        <w:rPr>
          <w:color w:val="000000"/>
          <w:sz w:val="24"/>
        </w:rPr>
        <w:t xml:space="preserve">.  Discuss </w:t>
      </w:r>
      <w:proofErr w:type="gramStart"/>
      <w:r w:rsidR="001B6053">
        <w:rPr>
          <w:color w:val="000000"/>
          <w:sz w:val="24"/>
        </w:rPr>
        <w:t xml:space="preserve">the </w:t>
      </w:r>
      <w:r w:rsidR="001B6053">
        <w:rPr>
          <w:b/>
          <w:color w:val="000000"/>
          <w:sz w:val="24"/>
        </w:rPr>
        <w:t>who</w:t>
      </w:r>
      <w:proofErr w:type="gramEnd"/>
      <w:r w:rsidR="001B6053">
        <w:rPr>
          <w:b/>
          <w:color w:val="000000"/>
          <w:sz w:val="24"/>
        </w:rPr>
        <w:t>,</w:t>
      </w:r>
      <w:r w:rsidR="001B6053">
        <w:rPr>
          <w:color w:val="000000"/>
          <w:sz w:val="24"/>
        </w:rPr>
        <w:t xml:space="preserve"> </w:t>
      </w:r>
      <w:r w:rsidR="001B6053">
        <w:rPr>
          <w:b/>
          <w:color w:val="000000"/>
          <w:sz w:val="24"/>
        </w:rPr>
        <w:t xml:space="preserve">what, where, when, </w:t>
      </w:r>
      <w:r w:rsidR="007629CD">
        <w:rPr>
          <w:b/>
          <w:color w:val="000000"/>
          <w:sz w:val="24"/>
        </w:rPr>
        <w:t xml:space="preserve">why </w:t>
      </w:r>
      <w:r w:rsidR="001B6053">
        <w:rPr>
          <w:b/>
          <w:color w:val="000000"/>
          <w:sz w:val="24"/>
        </w:rPr>
        <w:t>and how</w:t>
      </w:r>
      <w:r w:rsidR="001B6053">
        <w:rPr>
          <w:color w:val="000000"/>
          <w:sz w:val="24"/>
        </w:rPr>
        <w:t>.  If there is no sufficient space to list all details, in</w:t>
      </w:r>
      <w:r>
        <w:rPr>
          <w:color w:val="000000"/>
          <w:sz w:val="24"/>
        </w:rPr>
        <w:t xml:space="preserve">clude an attachment and make a </w:t>
      </w:r>
      <w:r w:rsidR="001B6053">
        <w:rPr>
          <w:color w:val="000000"/>
          <w:sz w:val="24"/>
        </w:rPr>
        <w:t>reference of the attachment in this section.  Include payment plans (reimbursable, per deliverable etc.) and final report requirements.  Also, attach a budget plan if available.</w:t>
      </w:r>
    </w:p>
    <w:p w:rsidR="001B6053" w:rsidRDefault="001B6053" w:rsidP="001B6053">
      <w:pPr>
        <w:widowControl w:val="0"/>
        <w:tabs>
          <w:tab w:val="left" w:pos="1350"/>
        </w:tabs>
        <w:ind w:left="864"/>
        <w:rPr>
          <w:color w:val="000000"/>
          <w:sz w:val="24"/>
        </w:rPr>
      </w:pPr>
    </w:p>
    <w:p w:rsidR="00472355" w:rsidRDefault="00B03F51" w:rsidP="001B6053">
      <w:pPr>
        <w:pStyle w:val="BodyTextIndent"/>
      </w:pPr>
      <w:r>
        <w:t>Paragraph II</w:t>
      </w:r>
      <w:r>
        <w:tab/>
      </w:r>
      <w:r w:rsidR="001B6053">
        <w:t xml:space="preserve">Compensation: </w:t>
      </w:r>
      <w:r w:rsidR="007D2C06">
        <w:t xml:space="preserve"> Specify the</w:t>
      </w:r>
      <w:r w:rsidR="001B6053">
        <w:t xml:space="preserve"> maximum contract cost (not to exceed $--</w:t>
      </w:r>
      <w:r>
        <w:t>--</w:t>
      </w:r>
      <w:r w:rsidR="001B6053">
        <w:t>)</w:t>
      </w:r>
      <w:r w:rsidR="007D2C06">
        <w:t xml:space="preserve">.  </w:t>
      </w:r>
      <w:r w:rsidR="001B6053">
        <w:t xml:space="preserve"> </w:t>
      </w:r>
      <w:r w:rsidR="00472355">
        <w:t xml:space="preserve">Include other </w:t>
      </w:r>
      <w:r>
        <w:t>allowable expenses and rates</w:t>
      </w:r>
      <w:r w:rsidR="00396B0E">
        <w:t>, all appropriate fees and taxes (sales) if applicable</w:t>
      </w:r>
      <w:r>
        <w:t xml:space="preserve">.  </w:t>
      </w:r>
      <w:r w:rsidR="007D2C06">
        <w:t xml:space="preserve">Also, consider establishing a unit price so that in the event the contract is terminated before completion </w:t>
      </w:r>
      <w:r w:rsidR="00472355">
        <w:t xml:space="preserve">there’s a means by which amount due the contractor can be determined.  For personal service </w:t>
      </w:r>
      <w:r w:rsidR="00472355">
        <w:lastRenderedPageBreak/>
        <w:t xml:space="preserve">contracts it is recommended </w:t>
      </w:r>
      <w:r w:rsidR="007629CD">
        <w:t>a rate per deliverable is established</w:t>
      </w:r>
      <w:r w:rsidR="00472355">
        <w:t>.</w:t>
      </w:r>
      <w:r w:rsidR="001B6053">
        <w:t xml:space="preserve">  </w:t>
      </w:r>
    </w:p>
    <w:p w:rsidR="00472355" w:rsidRDefault="00472355" w:rsidP="001B6053">
      <w:pPr>
        <w:pStyle w:val="BodyTextIndent"/>
      </w:pPr>
    </w:p>
    <w:p w:rsidR="001B6053" w:rsidRDefault="00472355" w:rsidP="00B03F51">
      <w:pPr>
        <w:pStyle w:val="BodyTextIndent"/>
      </w:pPr>
      <w:r>
        <w:tab/>
      </w:r>
      <w:r w:rsidR="001B6053">
        <w:t>Advances are not authorized by state regulation (Article VIII, section 5 of the State Constitution) except for t</w:t>
      </w:r>
      <w:r w:rsidR="00B03F51">
        <w:t xml:space="preserve">ravel and a few other items.  </w:t>
      </w:r>
      <w:r w:rsidR="001B6053">
        <w:t xml:space="preserve">Any travel reimbursement allowances should follow state regulation applicable </w:t>
      </w:r>
      <w:r w:rsidR="007629CD">
        <w:t xml:space="preserve">to </w:t>
      </w:r>
      <w:r w:rsidR="001B6053">
        <w:t>travel.</w:t>
      </w:r>
    </w:p>
    <w:p w:rsidR="001B6053" w:rsidRDefault="001B6053" w:rsidP="001B6053">
      <w:pPr>
        <w:widowControl w:val="0"/>
        <w:rPr>
          <w:color w:val="000000"/>
          <w:sz w:val="24"/>
        </w:rPr>
      </w:pPr>
    </w:p>
    <w:p w:rsidR="001B6053" w:rsidRDefault="00B03F51" w:rsidP="00B03F51">
      <w:pPr>
        <w:widowControl w:val="0"/>
        <w:ind w:left="1440" w:hanging="1440"/>
        <w:rPr>
          <w:color w:val="000000"/>
          <w:sz w:val="24"/>
        </w:rPr>
      </w:pPr>
      <w:r>
        <w:rPr>
          <w:color w:val="000000"/>
          <w:sz w:val="24"/>
        </w:rPr>
        <w:t>Paragraph III</w:t>
      </w:r>
      <w:r>
        <w:rPr>
          <w:color w:val="000000"/>
          <w:sz w:val="24"/>
        </w:rPr>
        <w:tab/>
      </w:r>
      <w:r w:rsidR="007629CD">
        <w:rPr>
          <w:color w:val="000000"/>
          <w:sz w:val="24"/>
        </w:rPr>
        <w:t>Use</w:t>
      </w:r>
      <w:r w:rsidR="001B6053">
        <w:rPr>
          <w:color w:val="000000"/>
          <w:sz w:val="24"/>
        </w:rPr>
        <w:t xml:space="preserve"> the same date as the ending date of the P</w:t>
      </w:r>
      <w:r>
        <w:rPr>
          <w:color w:val="000000"/>
          <w:sz w:val="24"/>
        </w:rPr>
        <w:t xml:space="preserve">eriod of Performance in the </w:t>
      </w:r>
      <w:r w:rsidR="001B6053">
        <w:rPr>
          <w:color w:val="000000"/>
          <w:sz w:val="24"/>
        </w:rPr>
        <w:t>Scope paragraph, unless other arrangements have been made.</w:t>
      </w:r>
    </w:p>
    <w:p w:rsidR="001B6053" w:rsidRDefault="001B6053" w:rsidP="001B6053">
      <w:pPr>
        <w:widowControl w:val="0"/>
        <w:rPr>
          <w:color w:val="000000"/>
          <w:sz w:val="24"/>
        </w:rPr>
      </w:pPr>
    </w:p>
    <w:p w:rsidR="001B6053" w:rsidRDefault="001B6053" w:rsidP="001B6053">
      <w:pPr>
        <w:pStyle w:val="BodyText"/>
        <w:tabs>
          <w:tab w:val="clear" w:pos="1350"/>
        </w:tabs>
      </w:pPr>
      <w:r>
        <w:t xml:space="preserve">Remaining Form areas to be filled out are the contractor’s personal information: name, address, </w:t>
      </w:r>
      <w:r w:rsidR="00396B0E">
        <w:t>UBI number, SSN</w:t>
      </w:r>
      <w:r>
        <w:t xml:space="preserve"> or Tax ID, whichever is applicable.  Please make sure the department manager has signed the contract and the budget code to be charged is given.</w:t>
      </w:r>
    </w:p>
    <w:p w:rsidR="001B6053" w:rsidRDefault="001B6053" w:rsidP="001B6053">
      <w:pPr>
        <w:widowControl w:val="0"/>
        <w:rPr>
          <w:color w:val="000000"/>
          <w:sz w:val="24"/>
        </w:rPr>
      </w:pPr>
    </w:p>
    <w:p w:rsidR="001B6053" w:rsidRDefault="001B6053" w:rsidP="001B6053">
      <w:pPr>
        <w:widowControl w:val="0"/>
        <w:rPr>
          <w:color w:val="000000"/>
          <w:sz w:val="24"/>
        </w:rPr>
      </w:pPr>
      <w:r>
        <w:rPr>
          <w:color w:val="000000"/>
          <w:sz w:val="24"/>
        </w:rPr>
        <w:t xml:space="preserve">To avoid incorrect reporting of income, all personal services agreements sent to independent contractors should be accompanied by IRS Form W-9 (Request for Taxpayer Identification Number and Certification).   </w:t>
      </w:r>
    </w:p>
    <w:p w:rsidR="001B6053" w:rsidRDefault="001B6053" w:rsidP="001B6053">
      <w:pPr>
        <w:widowControl w:val="0"/>
        <w:rPr>
          <w:color w:val="000000"/>
          <w:sz w:val="24"/>
        </w:rPr>
      </w:pPr>
    </w:p>
    <w:p w:rsidR="001B6053" w:rsidRDefault="001B6053" w:rsidP="001B6053">
      <w:pPr>
        <w:pStyle w:val="BodyText"/>
        <w:tabs>
          <w:tab w:val="clear" w:pos="1350"/>
        </w:tabs>
      </w:pPr>
      <w:r>
        <w:t xml:space="preserve">Engagements for activities outside the College’s ordinary business functions or for inherently risky activities, i.e. skiing, sledding, mountain climbing, rafting, or entertainment that involves physical contact, may require additional liability coverage.  The coverage can be provided by either requiring from the contractor evidence of insurance coverage or by purchasing a Special Event policy. </w:t>
      </w:r>
      <w:r w:rsidR="00B03F51">
        <w:t xml:space="preserve"> </w:t>
      </w:r>
      <w:r>
        <w:t xml:space="preserve">A Special </w:t>
      </w:r>
      <w:r w:rsidR="00B03F51">
        <w:t xml:space="preserve">Event policy can be arranged </w:t>
      </w:r>
      <w:r>
        <w:t>through t</w:t>
      </w:r>
      <w:r w:rsidR="00B03F51">
        <w:t xml:space="preserve">he Division of Risk Management; </w:t>
      </w:r>
      <w:r>
        <w:t xml:space="preserve">additional costs may be attached.  Extra lead time should be allowed to place such a policy in effect.  </w:t>
      </w:r>
    </w:p>
    <w:p w:rsidR="001B6053" w:rsidRDefault="001B6053" w:rsidP="001B6053">
      <w:pPr>
        <w:widowControl w:val="0"/>
        <w:rPr>
          <w:color w:val="000000"/>
          <w:sz w:val="24"/>
        </w:rPr>
      </w:pPr>
    </w:p>
    <w:p w:rsidR="001B6053" w:rsidRDefault="001B6053" w:rsidP="001B6053">
      <w:pPr>
        <w:widowControl w:val="0"/>
        <w:rPr>
          <w:color w:val="000000"/>
          <w:sz w:val="24"/>
        </w:rPr>
      </w:pPr>
      <w:r>
        <w:rPr>
          <w:color w:val="000000"/>
          <w:sz w:val="24"/>
        </w:rPr>
        <w:t xml:space="preserve">Please keep in mind, because the contract form has been approved </w:t>
      </w:r>
      <w:r>
        <w:rPr>
          <w:b/>
          <w:i/>
          <w:color w:val="000000"/>
          <w:sz w:val="24"/>
        </w:rPr>
        <w:t>as to form</w:t>
      </w:r>
      <w:r>
        <w:rPr>
          <w:color w:val="000000"/>
          <w:sz w:val="24"/>
        </w:rPr>
        <w:t xml:space="preserve"> by the Assistant Attorney General’s Office </w:t>
      </w:r>
      <w:r w:rsidR="00C454C9">
        <w:rPr>
          <w:color w:val="000000"/>
          <w:sz w:val="24"/>
        </w:rPr>
        <w:t>form language</w:t>
      </w:r>
      <w:r>
        <w:rPr>
          <w:color w:val="000000"/>
          <w:sz w:val="24"/>
        </w:rPr>
        <w:t xml:space="preserve"> should not be changed without specific advance approval.</w:t>
      </w:r>
    </w:p>
    <w:p w:rsidR="001B6053" w:rsidRDefault="001B6053" w:rsidP="001B6053">
      <w:pPr>
        <w:widowControl w:val="0"/>
        <w:rPr>
          <w:color w:val="000000"/>
          <w:sz w:val="24"/>
        </w:rPr>
      </w:pPr>
    </w:p>
    <w:p w:rsidR="001B6053" w:rsidRDefault="001B6053" w:rsidP="001B6053">
      <w:pPr>
        <w:widowControl w:val="0"/>
        <w:rPr>
          <w:color w:val="000000"/>
          <w:sz w:val="24"/>
        </w:rPr>
      </w:pPr>
      <w:r>
        <w:rPr>
          <w:b/>
          <w:color w:val="000000"/>
          <w:sz w:val="24"/>
        </w:rPr>
        <w:t>To accomplish payment</w:t>
      </w:r>
      <w:r>
        <w:rPr>
          <w:color w:val="000000"/>
          <w:sz w:val="24"/>
        </w:rPr>
        <w:t>, please submit a completed voucher distribution (A-19-2), along with the contractor’s invoice and the W-9 to Accounts Payable</w:t>
      </w:r>
      <w:r w:rsidR="00E27501">
        <w:rPr>
          <w:color w:val="000000"/>
          <w:sz w:val="24"/>
        </w:rPr>
        <w:t xml:space="preserve"> (</w:t>
      </w:r>
      <w:proofErr w:type="spellStart"/>
      <w:r w:rsidR="00E27501">
        <w:rPr>
          <w:color w:val="000000"/>
          <w:sz w:val="24"/>
        </w:rPr>
        <w:t>Bldg</w:t>
      </w:r>
      <w:proofErr w:type="spellEnd"/>
      <w:r w:rsidR="00E27501">
        <w:rPr>
          <w:color w:val="000000"/>
          <w:sz w:val="24"/>
        </w:rPr>
        <w:t xml:space="preserve"> 14)</w:t>
      </w:r>
      <w:r>
        <w:rPr>
          <w:color w:val="000000"/>
          <w:sz w:val="24"/>
        </w:rPr>
        <w:t xml:space="preserve"> </w:t>
      </w:r>
    </w:p>
    <w:p w:rsidR="001B6053" w:rsidRDefault="001B6053" w:rsidP="001B6053">
      <w:pPr>
        <w:widowControl w:val="0"/>
        <w:rPr>
          <w:color w:val="000000"/>
          <w:sz w:val="24"/>
        </w:rPr>
      </w:pPr>
    </w:p>
    <w:p w:rsidR="00542283" w:rsidRDefault="001B6053" w:rsidP="001B6053">
      <w:pPr>
        <w:widowControl w:val="0"/>
        <w:rPr>
          <w:color w:val="000000"/>
          <w:sz w:val="24"/>
        </w:rPr>
      </w:pPr>
      <w:r>
        <w:rPr>
          <w:color w:val="000000"/>
          <w:sz w:val="24"/>
        </w:rPr>
        <w:t xml:space="preserve">The Personal </w:t>
      </w:r>
      <w:r w:rsidR="00542283">
        <w:rPr>
          <w:color w:val="000000"/>
          <w:sz w:val="24"/>
        </w:rPr>
        <w:t xml:space="preserve">Services </w:t>
      </w:r>
      <w:r w:rsidR="00396B0E">
        <w:rPr>
          <w:color w:val="000000"/>
          <w:sz w:val="24"/>
        </w:rPr>
        <w:t xml:space="preserve">contract and W-9 </w:t>
      </w:r>
      <w:r w:rsidR="00542283">
        <w:rPr>
          <w:color w:val="000000"/>
          <w:sz w:val="24"/>
        </w:rPr>
        <w:t>form</w:t>
      </w:r>
      <w:r w:rsidR="00396B0E">
        <w:rPr>
          <w:color w:val="000000"/>
          <w:sz w:val="24"/>
        </w:rPr>
        <w:t>s</w:t>
      </w:r>
      <w:r w:rsidR="00542283">
        <w:rPr>
          <w:color w:val="000000"/>
          <w:sz w:val="24"/>
        </w:rPr>
        <w:t xml:space="preserve"> can be accessed on the</w:t>
      </w:r>
      <w:r>
        <w:rPr>
          <w:color w:val="000000"/>
          <w:sz w:val="24"/>
        </w:rPr>
        <w:t xml:space="preserve"> TCC </w:t>
      </w:r>
      <w:r w:rsidR="00542283">
        <w:rPr>
          <w:color w:val="000000"/>
          <w:sz w:val="24"/>
        </w:rPr>
        <w:t xml:space="preserve">Portal / </w:t>
      </w:r>
      <w:r w:rsidR="00396B0E">
        <w:rPr>
          <w:color w:val="000000"/>
          <w:sz w:val="24"/>
        </w:rPr>
        <w:t>College Financial Services / Contract</w:t>
      </w:r>
      <w:r w:rsidR="00542283">
        <w:rPr>
          <w:color w:val="000000"/>
          <w:sz w:val="24"/>
        </w:rPr>
        <w:t>.  For additional information c</w:t>
      </w:r>
      <w:r>
        <w:rPr>
          <w:color w:val="000000"/>
          <w:sz w:val="24"/>
        </w:rPr>
        <w:t>ontact</w:t>
      </w:r>
      <w:r w:rsidR="00542283">
        <w:rPr>
          <w:color w:val="000000"/>
          <w:sz w:val="24"/>
        </w:rPr>
        <w:t>:</w:t>
      </w:r>
    </w:p>
    <w:p w:rsidR="00542283" w:rsidRDefault="00EE0DE1" w:rsidP="00396B0E">
      <w:pPr>
        <w:widowControl w:val="0"/>
        <w:numPr>
          <w:ilvl w:val="0"/>
          <w:numId w:val="1"/>
        </w:numPr>
        <w:spacing w:before="120"/>
        <w:rPr>
          <w:color w:val="000000"/>
          <w:sz w:val="24"/>
        </w:rPr>
      </w:pPr>
      <w:r>
        <w:rPr>
          <w:color w:val="000000"/>
          <w:sz w:val="24"/>
        </w:rPr>
        <w:t>Cassandra Byars</w:t>
      </w:r>
      <w:r w:rsidR="001B6053">
        <w:rPr>
          <w:color w:val="000000"/>
          <w:sz w:val="24"/>
        </w:rPr>
        <w:t xml:space="preserve"> </w:t>
      </w:r>
      <w:r w:rsidR="00542283">
        <w:rPr>
          <w:color w:val="000000"/>
          <w:sz w:val="24"/>
        </w:rPr>
        <w:t>(x</w:t>
      </w:r>
      <w:r w:rsidR="001B6053">
        <w:rPr>
          <w:color w:val="000000"/>
          <w:sz w:val="24"/>
        </w:rPr>
        <w:t>6081</w:t>
      </w:r>
      <w:r w:rsidR="00542283">
        <w:rPr>
          <w:color w:val="000000"/>
          <w:sz w:val="24"/>
        </w:rPr>
        <w:t>)</w:t>
      </w:r>
      <w:r w:rsidR="001B6053">
        <w:rPr>
          <w:color w:val="000000"/>
          <w:sz w:val="24"/>
        </w:rPr>
        <w:t xml:space="preserve"> for</w:t>
      </w:r>
      <w:r w:rsidR="00542283">
        <w:rPr>
          <w:color w:val="000000"/>
          <w:sz w:val="24"/>
        </w:rPr>
        <w:t xml:space="preserve"> invoicing/payment information;</w:t>
      </w:r>
    </w:p>
    <w:p w:rsidR="001B6053" w:rsidRDefault="00C47717" w:rsidP="00396B0E">
      <w:pPr>
        <w:widowControl w:val="0"/>
        <w:numPr>
          <w:ilvl w:val="0"/>
          <w:numId w:val="1"/>
        </w:numPr>
        <w:spacing w:before="120"/>
        <w:rPr>
          <w:color w:val="000000"/>
          <w:sz w:val="24"/>
        </w:rPr>
      </w:pPr>
      <w:r>
        <w:rPr>
          <w:color w:val="000000"/>
          <w:sz w:val="24"/>
        </w:rPr>
        <w:t>Wayne Mask</w:t>
      </w:r>
      <w:r w:rsidR="001B6053">
        <w:rPr>
          <w:color w:val="000000"/>
          <w:sz w:val="24"/>
        </w:rPr>
        <w:t xml:space="preserve"> </w:t>
      </w:r>
      <w:r w:rsidR="00542283">
        <w:rPr>
          <w:color w:val="000000"/>
          <w:sz w:val="24"/>
        </w:rPr>
        <w:t>(x</w:t>
      </w:r>
      <w:r>
        <w:rPr>
          <w:color w:val="000000"/>
          <w:sz w:val="24"/>
        </w:rPr>
        <w:t>5051</w:t>
      </w:r>
      <w:r w:rsidR="00542283">
        <w:rPr>
          <w:color w:val="000000"/>
          <w:sz w:val="24"/>
        </w:rPr>
        <w:t>)</w:t>
      </w:r>
      <w:r w:rsidR="001B6053">
        <w:rPr>
          <w:color w:val="000000"/>
          <w:sz w:val="24"/>
        </w:rPr>
        <w:t xml:space="preserve"> for contracting/insurance information.</w:t>
      </w:r>
    </w:p>
    <w:p w:rsidR="001B6053" w:rsidRDefault="001B6053" w:rsidP="001B6053">
      <w:pPr>
        <w:widowControl w:val="0"/>
        <w:ind w:left="-144"/>
        <w:rPr>
          <w:color w:val="000000"/>
          <w:sz w:val="24"/>
        </w:rPr>
      </w:pPr>
    </w:p>
    <w:sectPr w:rsidR="001B60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A4F63"/>
    <w:multiLevelType w:val="hybridMultilevel"/>
    <w:tmpl w:val="308A7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53"/>
    <w:rsid w:val="00146512"/>
    <w:rsid w:val="001937C1"/>
    <w:rsid w:val="00196331"/>
    <w:rsid w:val="001B6053"/>
    <w:rsid w:val="00234B5A"/>
    <w:rsid w:val="00396B0E"/>
    <w:rsid w:val="004311F4"/>
    <w:rsid w:val="00472355"/>
    <w:rsid w:val="00476F9B"/>
    <w:rsid w:val="00542283"/>
    <w:rsid w:val="00567F59"/>
    <w:rsid w:val="007629CD"/>
    <w:rsid w:val="007C128D"/>
    <w:rsid w:val="007D2C06"/>
    <w:rsid w:val="009E4AB6"/>
    <w:rsid w:val="00AF2B00"/>
    <w:rsid w:val="00B03F51"/>
    <w:rsid w:val="00C26FD1"/>
    <w:rsid w:val="00C454C9"/>
    <w:rsid w:val="00C47717"/>
    <w:rsid w:val="00C57307"/>
    <w:rsid w:val="00C93141"/>
    <w:rsid w:val="00CC14E3"/>
    <w:rsid w:val="00D10FC3"/>
    <w:rsid w:val="00E27501"/>
    <w:rsid w:val="00EC55A4"/>
    <w:rsid w:val="00EE0DE1"/>
    <w:rsid w:val="00F06CDC"/>
    <w:rsid w:val="00FE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3B1F83-9083-4C23-913F-62100A90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6053"/>
    <w:pPr>
      <w:widowControl w:val="0"/>
      <w:tabs>
        <w:tab w:val="left" w:pos="1350"/>
      </w:tabs>
    </w:pPr>
    <w:rPr>
      <w:color w:val="000000"/>
      <w:sz w:val="24"/>
    </w:rPr>
  </w:style>
  <w:style w:type="paragraph" w:styleId="BodyTextIndent">
    <w:name w:val="Body Text Indent"/>
    <w:basedOn w:val="Normal"/>
    <w:rsid w:val="001B6053"/>
    <w:pPr>
      <w:widowControl w:val="0"/>
      <w:tabs>
        <w:tab w:val="left" w:pos="1350"/>
      </w:tabs>
      <w:ind w:left="1350" w:hanging="1350"/>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Personal Services Contract Form - Help Document</vt:lpstr>
    </vt:vector>
  </TitlesOfParts>
  <Company>Tacoma Community College</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Services Contract Form - Help Document</dc:title>
  <dc:creator>hblakely</dc:creator>
  <cp:lastModifiedBy>Setup</cp:lastModifiedBy>
  <cp:revision>2</cp:revision>
  <cp:lastPrinted>2016-02-23T20:08:00Z</cp:lastPrinted>
  <dcterms:created xsi:type="dcterms:W3CDTF">2019-12-11T17:46:00Z</dcterms:created>
  <dcterms:modified xsi:type="dcterms:W3CDTF">2019-12-11T17:46:00Z</dcterms:modified>
</cp:coreProperties>
</file>