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FF" w:rsidRDefault="00AE15FF" w:rsidP="00ED58E4">
      <w:pPr>
        <w:shd w:val="clear" w:color="auto" w:fill="FFFFFF"/>
        <w:spacing w:before="240" w:after="240" w:line="276" w:lineRule="auto"/>
        <w:outlineLvl w:val="2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>Welcome</w:t>
      </w:r>
      <w:bookmarkStart w:id="0" w:name="_GoBack"/>
      <w:bookmarkEnd w:id="0"/>
    </w:p>
    <w:p w:rsidR="00AE15FF" w:rsidRDefault="00AE15FF" w:rsidP="00ED58E4">
      <w:pPr>
        <w:shd w:val="clear" w:color="auto" w:fill="FFFFFF"/>
        <w:spacing w:before="240" w:after="240" w:line="276" w:lineRule="auto"/>
        <w:outlineLvl w:val="2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15F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Writing &amp; Tutoring Center is located on the 2nd floor of the Learning Resource Center, Bldg. 7, </w:t>
      </w:r>
      <w:proofErr w:type="gramStart"/>
      <w:r w:rsidRPr="00AE15FF">
        <w:rPr>
          <w:rFonts w:ascii="Arial" w:eastAsia="Times New Roman" w:hAnsi="Arial" w:cs="Arial"/>
          <w:bCs/>
          <w:color w:val="000000"/>
          <w:sz w:val="24"/>
          <w:szCs w:val="24"/>
        </w:rPr>
        <w:t>Room</w:t>
      </w:r>
      <w:proofErr w:type="gramEnd"/>
      <w:r w:rsidRPr="00AE15F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221.</w:t>
      </w:r>
    </w:p>
    <w:p w:rsidR="00AE15FF" w:rsidRPr="00AE15FF" w:rsidRDefault="00AE15FF" w:rsidP="00ED58E4">
      <w:pPr>
        <w:shd w:val="clear" w:color="auto" w:fill="FFFFFF"/>
        <w:spacing w:before="240" w:after="240" w:line="276" w:lineRule="auto"/>
        <w:outlineLvl w:val="2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15FF">
        <w:rPr>
          <w:rFonts w:ascii="Arial" w:eastAsia="Times New Roman" w:hAnsi="Arial" w:cs="Arial"/>
          <w:bCs/>
          <w:color w:val="000000"/>
          <w:sz w:val="24"/>
          <w:szCs w:val="24"/>
        </w:rPr>
        <w:t>For a writing tutor at the Gig Harbor campus, call 253-460-2424 for the current hours.</w:t>
      </w:r>
    </w:p>
    <w:p w:rsidR="00AD7F40" w:rsidRPr="00AD7F40" w:rsidRDefault="00DA4A51" w:rsidP="00ED58E4">
      <w:pPr>
        <w:shd w:val="clear" w:color="auto" w:fill="FFFFFF"/>
        <w:spacing w:before="240" w:after="240" w:line="276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Some History: </w:t>
      </w:r>
      <w:r w:rsidR="00AD7F40"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Western </w:t>
      </w:r>
      <w:proofErr w:type="spellStart"/>
      <w:r w:rsidR="00AD7F40"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>eTutoring</w:t>
      </w:r>
      <w:proofErr w:type="spellEnd"/>
      <w:r w:rsidR="00AD7F40"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Consortium (WETC)</w:t>
      </w:r>
    </w:p>
    <w:p w:rsidR="00AD7F40" w:rsidRPr="00AD7F40" w:rsidRDefault="00AD7F40" w:rsidP="00ED58E4">
      <w:p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color w:val="000000"/>
          <w:sz w:val="24"/>
          <w:szCs w:val="24"/>
        </w:rPr>
        <w:t>TCC's Writing &amp; Tutoring Center is a founding member of the WETC, an association of community colleges and universities from across the western United States, aligned with the award-winning Connecticut Distance Learning Consortium (CTDLC). Formed in 2008, the WETC exists to provide quality online tutoring in an ever-growing array of subjects.</w:t>
      </w:r>
    </w:p>
    <w:p w:rsidR="005C717E" w:rsidRDefault="005C717E" w:rsidP="00ED58E4">
      <w:p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5" w:history="1">
        <w:proofErr w:type="spellStart"/>
        <w:proofErr w:type="gramStart"/>
        <w:r w:rsidRPr="005C717E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eTutoring</w:t>
        </w:r>
        <w:proofErr w:type="spellEnd"/>
        <w:proofErr w:type="gramEnd"/>
      </w:hyperlink>
    </w:p>
    <w:p w:rsidR="00AD7F40" w:rsidRPr="00AD7F40" w:rsidRDefault="00AD7F40" w:rsidP="00ED58E4">
      <w:p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color w:val="000000"/>
          <w:sz w:val="24"/>
          <w:szCs w:val="24"/>
        </w:rPr>
        <w:t>Tutoring help that students can access from home, the coffee shop or anywhere they have access to the Internet.</w:t>
      </w:r>
    </w:p>
    <w:p w:rsidR="00AD7F40" w:rsidRPr="00AD7F40" w:rsidRDefault="00AD7F40" w:rsidP="00ED58E4">
      <w:pPr>
        <w:shd w:val="clear" w:color="auto" w:fill="FFFFFF"/>
        <w:spacing w:before="240" w:after="240" w:line="276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proofErr w:type="gramStart"/>
      <w:r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>eTutoring</w:t>
      </w:r>
      <w:proofErr w:type="spellEnd"/>
      <w:proofErr w:type="gramEnd"/>
      <w:r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Services</w:t>
      </w:r>
    </w:p>
    <w:p w:rsidR="00AD7F40" w:rsidRPr="00AD7F40" w:rsidRDefault="00AD7F40" w:rsidP="00ED58E4">
      <w:pPr>
        <w:numPr>
          <w:ilvl w:val="0"/>
          <w:numId w:val="1"/>
        </w:numPr>
        <w:shd w:val="clear" w:color="auto" w:fill="FFFFFF"/>
        <w:spacing w:after="0" w:line="276" w:lineRule="auto"/>
        <w:ind w:left="480" w:right="240"/>
        <w:rPr>
          <w:rFonts w:ascii="Arial" w:eastAsia="Times New Roman" w:hAnsi="Arial" w:cs="Arial"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>Online Writing Lab</w:t>
      </w:r>
      <w:r w:rsidRPr="00AD7F40">
        <w:rPr>
          <w:rFonts w:ascii="Arial" w:eastAsia="Times New Roman" w:hAnsi="Arial" w:cs="Arial"/>
          <w:color w:val="000000"/>
          <w:sz w:val="24"/>
          <w:szCs w:val="24"/>
        </w:rPr>
        <w:t> allows you to submit a draft of your paper to a tutor, ask for specific feedback, and receive your work back with a tutor's response within 24-48 hours.</w:t>
      </w:r>
    </w:p>
    <w:p w:rsidR="00AD7F40" w:rsidRPr="00AD7F40" w:rsidRDefault="00AD7F40" w:rsidP="00ED58E4">
      <w:pPr>
        <w:numPr>
          <w:ilvl w:val="0"/>
          <w:numId w:val="1"/>
        </w:numPr>
        <w:shd w:val="clear" w:color="auto" w:fill="FFFFFF"/>
        <w:spacing w:after="0" w:line="276" w:lineRule="auto"/>
        <w:ind w:left="480" w:right="240"/>
        <w:rPr>
          <w:rFonts w:ascii="Arial" w:eastAsia="Times New Roman" w:hAnsi="Arial" w:cs="Arial"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Live Tutoring via </w:t>
      </w:r>
      <w:proofErr w:type="spellStart"/>
      <w:r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>eChat</w:t>
      </w:r>
      <w:proofErr w:type="spellEnd"/>
      <w:r w:rsidRPr="00AD7F40">
        <w:rPr>
          <w:rFonts w:ascii="Arial" w:eastAsia="Times New Roman" w:hAnsi="Arial" w:cs="Arial"/>
          <w:color w:val="000000"/>
          <w:sz w:val="24"/>
          <w:szCs w:val="24"/>
        </w:rPr>
        <w:t> allows you to meet with a tutor from one of our member schools in one-on-one tutoring sessions via a fully interactive, virtual online environment.</w:t>
      </w:r>
    </w:p>
    <w:p w:rsidR="00AD7F40" w:rsidRPr="00AD7F40" w:rsidRDefault="00AD7F40" w:rsidP="00ED58E4">
      <w:pPr>
        <w:numPr>
          <w:ilvl w:val="0"/>
          <w:numId w:val="1"/>
        </w:numPr>
        <w:shd w:val="clear" w:color="auto" w:fill="FFFFFF"/>
        <w:spacing w:after="0" w:line="276" w:lineRule="auto"/>
        <w:ind w:left="480" w:right="240"/>
        <w:rPr>
          <w:rFonts w:ascii="Arial" w:eastAsia="Times New Roman" w:hAnsi="Arial" w:cs="Arial"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>Offline Questions</w:t>
      </w:r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 allows you to leave a specific question for an </w:t>
      </w:r>
      <w:proofErr w:type="spellStart"/>
      <w:r w:rsidRPr="00AD7F40">
        <w:rPr>
          <w:rFonts w:ascii="Arial" w:eastAsia="Times New Roman" w:hAnsi="Arial" w:cs="Arial"/>
          <w:color w:val="000000"/>
          <w:sz w:val="24"/>
          <w:szCs w:val="24"/>
        </w:rPr>
        <w:t>eTutor</w:t>
      </w:r>
      <w:proofErr w:type="spellEnd"/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 even when no live t</w:t>
      </w:r>
      <w:r w:rsidR="000A5062">
        <w:rPr>
          <w:rFonts w:ascii="Arial" w:eastAsia="Times New Roman" w:hAnsi="Arial" w:cs="Arial"/>
          <w:color w:val="000000"/>
          <w:sz w:val="24"/>
          <w:szCs w:val="24"/>
        </w:rPr>
        <w:t xml:space="preserve">utors are available for </w:t>
      </w:r>
      <w:proofErr w:type="spellStart"/>
      <w:r w:rsidR="000A5062">
        <w:rPr>
          <w:rFonts w:ascii="Arial" w:eastAsia="Times New Roman" w:hAnsi="Arial" w:cs="Arial"/>
          <w:color w:val="000000"/>
          <w:sz w:val="24"/>
          <w:szCs w:val="24"/>
        </w:rPr>
        <w:t>eChat</w:t>
      </w:r>
      <w:proofErr w:type="spellEnd"/>
      <w:r w:rsidR="000A5062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Pr="00AD7F40">
        <w:rPr>
          <w:rFonts w:ascii="Arial" w:eastAsia="Times New Roman" w:hAnsi="Arial" w:cs="Arial"/>
          <w:color w:val="000000"/>
          <w:sz w:val="24"/>
          <w:szCs w:val="24"/>
        </w:rPr>
        <w:t>You will receive a response within 48 hours (usually sooner).  </w:t>
      </w:r>
    </w:p>
    <w:p w:rsidR="00AD7F40" w:rsidRPr="00AD7F40" w:rsidRDefault="00AD7F40" w:rsidP="00ED58E4">
      <w:pPr>
        <w:shd w:val="clear" w:color="auto" w:fill="FFFFFF"/>
        <w:spacing w:before="240" w:after="240" w:line="276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Accessing </w:t>
      </w:r>
      <w:proofErr w:type="spellStart"/>
      <w:r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>eTutoring</w:t>
      </w:r>
      <w:proofErr w:type="spellEnd"/>
    </w:p>
    <w:p w:rsidR="00AD7F40" w:rsidRPr="00AD7F40" w:rsidRDefault="00AD7F40" w:rsidP="00ED58E4">
      <w:p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TCC students will access their </w:t>
      </w:r>
      <w:hyperlink r:id="rId6" w:history="1">
        <w:proofErr w:type="spellStart"/>
        <w:r w:rsidRPr="00DD0B53">
          <w:rPr>
            <w:rStyle w:val="Hyperlink"/>
            <w:rFonts w:ascii="Arial" w:eastAsia="Times New Roman" w:hAnsi="Arial" w:cs="Arial"/>
            <w:sz w:val="24"/>
            <w:szCs w:val="24"/>
          </w:rPr>
          <w:t>eTutoring</w:t>
        </w:r>
        <w:proofErr w:type="spellEnd"/>
      </w:hyperlink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 accounts via a link provided in the Student Portal's “QUICK LIN</w:t>
      </w:r>
      <w:r w:rsidR="00DD0B53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AD7F40">
        <w:rPr>
          <w:rFonts w:ascii="Arial" w:eastAsia="Times New Roman" w:hAnsi="Arial" w:cs="Arial"/>
          <w:color w:val="000000"/>
          <w:sz w:val="24"/>
          <w:szCs w:val="24"/>
        </w:rPr>
        <w:t>S” tab, under "TUTORING."  This allows TCC to manage your connection for the web-based applications hosted at</w:t>
      </w:r>
      <w:r w:rsidR="00DD0B53">
        <w:rPr>
          <w:rFonts w:ascii="Arial" w:eastAsia="Times New Roman" w:hAnsi="Arial" w:cs="Arial"/>
          <w:color w:val="000000"/>
          <w:sz w:val="24"/>
          <w:szCs w:val="24"/>
        </w:rPr>
        <w:t xml:space="preserve"> the site. </w:t>
      </w:r>
      <w:r w:rsidRPr="00AD7F40">
        <w:rPr>
          <w:rFonts w:ascii="Arial" w:eastAsia="Times New Roman" w:hAnsi="Arial" w:cs="Arial"/>
          <w:color w:val="000000"/>
          <w:sz w:val="24"/>
          <w:szCs w:val="24"/>
        </w:rPr>
        <w:t>Students won’t have to remember a website address or memorize a new password!</w:t>
      </w:r>
    </w:p>
    <w:p w:rsidR="00AD7F40" w:rsidRPr="00AD7F40" w:rsidRDefault="00AD7F40" w:rsidP="00ED58E4">
      <w:p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A list of tutoring services currently being offered is displayed in the </w:t>
      </w:r>
      <w:proofErr w:type="spellStart"/>
      <w:r w:rsidRPr="00AD7F40">
        <w:rPr>
          <w:rFonts w:ascii="Arial" w:eastAsia="Times New Roman" w:hAnsi="Arial" w:cs="Arial"/>
          <w:color w:val="000000"/>
          <w:sz w:val="24"/>
          <w:szCs w:val="24"/>
        </w:rPr>
        <w:t>eTutoring</w:t>
      </w:r>
      <w:proofErr w:type="spellEnd"/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 tab. This updates periodically as the consortium grows and we add new subjects and tutors, so check back often!</w:t>
      </w:r>
    </w:p>
    <w:p w:rsidR="00AD7F40" w:rsidRPr="00AD7F40" w:rsidRDefault="00AD7F40" w:rsidP="00ED58E4">
      <w:pPr>
        <w:shd w:val="clear" w:color="auto" w:fill="FFFFFF"/>
        <w:spacing w:before="240" w:after="240" w:line="276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Your First Time Using </w:t>
      </w:r>
      <w:proofErr w:type="spellStart"/>
      <w:r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>eTutoring</w:t>
      </w:r>
      <w:proofErr w:type="spellEnd"/>
    </w:p>
    <w:p w:rsidR="00AD7F40" w:rsidRPr="00AD7F40" w:rsidRDefault="00AD7F40" w:rsidP="00ED58E4">
      <w:pPr>
        <w:numPr>
          <w:ilvl w:val="0"/>
          <w:numId w:val="2"/>
        </w:numPr>
        <w:shd w:val="clear" w:color="auto" w:fill="FFFFFF"/>
        <w:spacing w:after="0" w:line="276" w:lineRule="auto"/>
        <w:ind w:left="480" w:right="240"/>
        <w:rPr>
          <w:rFonts w:ascii="Arial" w:eastAsia="Times New Roman" w:hAnsi="Arial" w:cs="Arial"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Every time you come into </w:t>
      </w:r>
      <w:proofErr w:type="spellStart"/>
      <w:r w:rsidRPr="00AD7F40">
        <w:rPr>
          <w:rFonts w:ascii="Arial" w:eastAsia="Times New Roman" w:hAnsi="Arial" w:cs="Arial"/>
          <w:color w:val="000000"/>
          <w:sz w:val="24"/>
          <w:szCs w:val="24"/>
        </w:rPr>
        <w:t>eTutoring</w:t>
      </w:r>
      <w:proofErr w:type="spellEnd"/>
      <w:r w:rsidRPr="00AD7F40">
        <w:rPr>
          <w:rFonts w:ascii="Arial" w:eastAsia="Times New Roman" w:hAnsi="Arial" w:cs="Arial"/>
          <w:color w:val="000000"/>
          <w:sz w:val="24"/>
          <w:szCs w:val="24"/>
        </w:rPr>
        <w:t>, use the link provided in the Student Portal or in your CANVAS classroom. Do not bookmark or type-in the web address. Your password for the site is kept and managed through the TCC Student Portal.</w:t>
      </w:r>
    </w:p>
    <w:p w:rsidR="00AD7F40" w:rsidRPr="00AD7F40" w:rsidRDefault="00AD7F40" w:rsidP="00ED58E4">
      <w:pPr>
        <w:numPr>
          <w:ilvl w:val="0"/>
          <w:numId w:val="2"/>
        </w:numPr>
        <w:shd w:val="clear" w:color="auto" w:fill="FFFFFF"/>
        <w:spacing w:after="0" w:line="276" w:lineRule="auto"/>
        <w:ind w:left="480" w:right="240"/>
        <w:rPr>
          <w:rFonts w:ascii="Arial" w:eastAsia="Times New Roman" w:hAnsi="Arial" w:cs="Arial"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The first time you login to this site through the TCC Student Portal, you will be asked to enter some basic information to verify your account, including your </w:t>
      </w:r>
      <w:r w:rsidR="005C717E">
        <w:rPr>
          <w:rFonts w:ascii="Arial" w:eastAsia="Times New Roman" w:hAnsi="Arial" w:cs="Arial"/>
          <w:color w:val="000000"/>
          <w:sz w:val="24"/>
          <w:szCs w:val="24"/>
        </w:rPr>
        <w:t>Stu</w:t>
      </w:r>
      <w:r w:rsidR="000A5062">
        <w:rPr>
          <w:rFonts w:ascii="Arial" w:eastAsia="Times New Roman" w:hAnsi="Arial" w:cs="Arial"/>
          <w:color w:val="000000"/>
          <w:sz w:val="24"/>
          <w:szCs w:val="24"/>
        </w:rPr>
        <w:t xml:space="preserve">dent ID </w:t>
      </w:r>
      <w:proofErr w:type="spellStart"/>
      <w:r w:rsidR="000A5062">
        <w:rPr>
          <w:rFonts w:ascii="Arial" w:eastAsia="Times New Roman" w:hAnsi="Arial" w:cs="Arial"/>
          <w:color w:val="000000"/>
          <w:sz w:val="24"/>
          <w:szCs w:val="24"/>
        </w:rPr>
        <w:t>number.</w:t>
      </w:r>
      <w:r w:rsidRPr="00AD7F40">
        <w:rPr>
          <w:rFonts w:ascii="Arial" w:eastAsia="Times New Roman" w:hAnsi="Arial" w:cs="Arial"/>
          <w:color w:val="000000"/>
          <w:sz w:val="24"/>
          <w:szCs w:val="24"/>
        </w:rPr>
        <w:t>This</w:t>
      </w:r>
      <w:proofErr w:type="spellEnd"/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 is just to help us keep this online site secure for our students.</w:t>
      </w:r>
    </w:p>
    <w:p w:rsidR="00AD7F40" w:rsidRPr="00AD7F40" w:rsidRDefault="00AD7F40" w:rsidP="00ED58E4">
      <w:pPr>
        <w:numPr>
          <w:ilvl w:val="0"/>
          <w:numId w:val="2"/>
        </w:numPr>
        <w:shd w:val="clear" w:color="auto" w:fill="FFFFFF"/>
        <w:spacing w:after="0" w:line="276" w:lineRule="auto"/>
        <w:ind w:left="480" w:right="240"/>
        <w:rPr>
          <w:rFonts w:ascii="Arial" w:eastAsia="Times New Roman" w:hAnsi="Arial" w:cs="Arial"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You must also change your </w:t>
      </w:r>
      <w:proofErr w:type="spellStart"/>
      <w:r w:rsidRPr="00AD7F40">
        <w:rPr>
          <w:rFonts w:ascii="Arial" w:eastAsia="Times New Roman" w:hAnsi="Arial" w:cs="Arial"/>
          <w:color w:val="000000"/>
          <w:sz w:val="24"/>
          <w:szCs w:val="24"/>
        </w:rPr>
        <w:t>timezone</w:t>
      </w:r>
      <w:proofErr w:type="spellEnd"/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 to 'Pacific Time' or the tutor schedules will appear to you in Eastern Time, which can cause confusion!</w:t>
      </w:r>
    </w:p>
    <w:p w:rsidR="00AD7F40" w:rsidRPr="00AD7F40" w:rsidRDefault="00AD7F40" w:rsidP="00ED58E4">
      <w:pPr>
        <w:numPr>
          <w:ilvl w:val="0"/>
          <w:numId w:val="2"/>
        </w:numPr>
        <w:shd w:val="clear" w:color="auto" w:fill="FFFFFF"/>
        <w:spacing w:after="0" w:line="276" w:lineRule="auto"/>
        <w:ind w:left="480" w:right="240"/>
        <w:rPr>
          <w:rFonts w:ascii="Arial" w:eastAsia="Times New Roman" w:hAnsi="Arial" w:cs="Arial"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Read and accept the </w:t>
      </w:r>
      <w:proofErr w:type="spellStart"/>
      <w:r w:rsidRPr="00AD7F40">
        <w:rPr>
          <w:rFonts w:ascii="Arial" w:eastAsia="Times New Roman" w:hAnsi="Arial" w:cs="Arial"/>
          <w:color w:val="000000"/>
          <w:sz w:val="24"/>
          <w:szCs w:val="24"/>
        </w:rPr>
        <w:t>eTutoring</w:t>
      </w:r>
      <w:proofErr w:type="spellEnd"/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 Terms and Conditions by checking the “I agree to all terms and conditions” box at the bottom of the page.</w:t>
      </w:r>
    </w:p>
    <w:p w:rsidR="00AD7F40" w:rsidRPr="00AD7F40" w:rsidRDefault="00AD7F40" w:rsidP="00ED58E4">
      <w:pPr>
        <w:numPr>
          <w:ilvl w:val="0"/>
          <w:numId w:val="2"/>
        </w:numPr>
        <w:shd w:val="clear" w:color="auto" w:fill="FFFFFF"/>
        <w:spacing w:after="0" w:line="276" w:lineRule="auto"/>
        <w:ind w:left="480" w:right="240"/>
        <w:rPr>
          <w:rFonts w:ascii="Arial" w:eastAsia="Times New Roman" w:hAnsi="Arial" w:cs="Arial"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Once this is completed, you are ready to begin by clicking on one of the </w:t>
      </w:r>
      <w:proofErr w:type="spellStart"/>
      <w:r w:rsidRPr="00AD7F40">
        <w:rPr>
          <w:rFonts w:ascii="Arial" w:eastAsia="Times New Roman" w:hAnsi="Arial" w:cs="Arial"/>
          <w:color w:val="000000"/>
          <w:sz w:val="24"/>
          <w:szCs w:val="24"/>
        </w:rPr>
        <w:t>eTutoring</w:t>
      </w:r>
      <w:proofErr w:type="spellEnd"/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 Services found on the welcome page.</w:t>
      </w:r>
    </w:p>
    <w:p w:rsidR="00AE15FF" w:rsidRDefault="00AE15FF" w:rsidP="00ED58E4">
      <w:p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D7F40" w:rsidRPr="00AD7F40" w:rsidRDefault="00AD7F40" w:rsidP="00ED58E4">
      <w:pPr>
        <w:shd w:val="clear" w:color="auto" w:fill="FFFFFF"/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Please take some time to explore the </w:t>
      </w:r>
      <w:hyperlink r:id="rId7" w:history="1">
        <w:proofErr w:type="spellStart"/>
        <w:r w:rsidRPr="005C717E">
          <w:rPr>
            <w:rStyle w:val="Hyperlink"/>
            <w:rFonts w:ascii="Arial" w:eastAsia="Times New Roman" w:hAnsi="Arial" w:cs="Arial"/>
            <w:sz w:val="24"/>
            <w:szCs w:val="24"/>
          </w:rPr>
          <w:t>eTutoring</w:t>
        </w:r>
        <w:proofErr w:type="spellEnd"/>
      </w:hyperlink>
      <w:r w:rsidRPr="00AD7F40">
        <w:rPr>
          <w:rFonts w:ascii="Arial" w:eastAsia="Times New Roman" w:hAnsi="Arial" w:cs="Arial"/>
          <w:color w:val="000000"/>
          <w:sz w:val="24"/>
          <w:szCs w:val="24"/>
        </w:rPr>
        <w:t xml:space="preserve"> site so you will be able to fully take advantage of all the great resources to be found there!</w:t>
      </w:r>
    </w:p>
    <w:p w:rsidR="00AD7F40" w:rsidRPr="00AD7F40" w:rsidRDefault="00AD7F40" w:rsidP="00ED58E4">
      <w:pPr>
        <w:shd w:val="clear" w:color="auto" w:fill="FFFFFF"/>
        <w:spacing w:before="240" w:after="240" w:line="276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 You Have Questions related to </w:t>
      </w:r>
      <w:proofErr w:type="spellStart"/>
      <w:r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>eTutoring</w:t>
      </w:r>
      <w:proofErr w:type="spellEnd"/>
      <w:r w:rsidRPr="00AD7F40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  <w:r w:rsidR="00ED58E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Please call:</w:t>
      </w:r>
    </w:p>
    <w:p w:rsidR="00EE1C59" w:rsidRPr="00ED58E4" w:rsidRDefault="00AD7F40" w:rsidP="00ED58E4">
      <w:pPr>
        <w:shd w:val="clear" w:color="auto" w:fill="FFFFFF"/>
        <w:spacing w:after="240" w:line="276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D7F40">
        <w:rPr>
          <w:rFonts w:ascii="Arial" w:eastAsia="Times New Roman" w:hAnsi="Arial" w:cs="Arial"/>
          <w:bCs/>
          <w:color w:val="000000"/>
          <w:sz w:val="24"/>
          <w:szCs w:val="24"/>
        </w:rPr>
        <w:t>W</w:t>
      </w:r>
      <w:r w:rsidR="00ED58E4">
        <w:rPr>
          <w:rFonts w:ascii="Arial" w:eastAsia="Times New Roman" w:hAnsi="Arial" w:cs="Arial"/>
          <w:bCs/>
          <w:color w:val="000000"/>
          <w:sz w:val="24"/>
          <w:szCs w:val="24"/>
        </w:rPr>
        <w:t>riting &amp; Tutoring Center at 253-566-</w:t>
      </w:r>
      <w:r w:rsidRPr="00AD7F4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6032 and speak to one of the </w:t>
      </w:r>
      <w:proofErr w:type="spellStart"/>
      <w:r w:rsidRPr="00AD7F40">
        <w:rPr>
          <w:rFonts w:ascii="Arial" w:eastAsia="Times New Roman" w:hAnsi="Arial" w:cs="Arial"/>
          <w:bCs/>
          <w:color w:val="000000"/>
          <w:sz w:val="24"/>
          <w:szCs w:val="24"/>
        </w:rPr>
        <w:t>eTutors</w:t>
      </w:r>
      <w:proofErr w:type="spellEnd"/>
      <w:r w:rsidR="00ED58E4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AD7F4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D58E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D7F4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or call our </w:t>
      </w:r>
      <w:r w:rsidR="00ED58E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campus </w:t>
      </w:r>
      <w:proofErr w:type="spellStart"/>
      <w:r w:rsidR="00ED58E4">
        <w:rPr>
          <w:rFonts w:ascii="Arial" w:eastAsia="Times New Roman" w:hAnsi="Arial" w:cs="Arial"/>
          <w:bCs/>
          <w:color w:val="000000"/>
          <w:sz w:val="24"/>
          <w:szCs w:val="24"/>
        </w:rPr>
        <w:t>eTutoring</w:t>
      </w:r>
      <w:proofErr w:type="spellEnd"/>
      <w:r w:rsidR="00ED58E4">
        <w:rPr>
          <w:rFonts w:ascii="Arial" w:eastAsia="Times New Roman" w:hAnsi="Arial" w:cs="Arial"/>
          <w:bCs/>
          <w:color w:val="000000"/>
          <w:sz w:val="24"/>
          <w:szCs w:val="24"/>
        </w:rPr>
        <w:t> support at 253-566-</w:t>
      </w:r>
      <w:r w:rsidRPr="00AD7F40">
        <w:rPr>
          <w:rFonts w:ascii="Arial" w:eastAsia="Times New Roman" w:hAnsi="Arial" w:cs="Arial"/>
          <w:bCs/>
          <w:color w:val="000000"/>
          <w:sz w:val="24"/>
          <w:szCs w:val="24"/>
        </w:rPr>
        <w:t>6041.</w:t>
      </w:r>
    </w:p>
    <w:sectPr w:rsidR="00EE1C59" w:rsidRPr="00ED5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3A2"/>
    <w:multiLevelType w:val="multilevel"/>
    <w:tmpl w:val="C9BC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733E1"/>
    <w:multiLevelType w:val="multilevel"/>
    <w:tmpl w:val="F168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CC"/>
    <w:rsid w:val="000A5062"/>
    <w:rsid w:val="005C717E"/>
    <w:rsid w:val="006473CC"/>
    <w:rsid w:val="00AD7F40"/>
    <w:rsid w:val="00AE15FF"/>
    <w:rsid w:val="00DA4A51"/>
    <w:rsid w:val="00DD0B53"/>
    <w:rsid w:val="00ED58E4"/>
    <w:rsid w:val="00E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CCC4"/>
  <w15:chartTrackingRefBased/>
  <w15:docId w15:val="{D62A5B0E-B3BE-4788-AF20-73C54344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tutoringonl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utoringonline.org/" TargetMode="External"/><Relationship Id="rId5" Type="http://schemas.openxmlformats.org/officeDocument/2006/relationships/hyperlink" Target="https://www.etutoringonlin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Chipman, Laura</dc:creator>
  <cp:keywords/>
  <dc:description/>
  <cp:lastModifiedBy>Chipman, Laura</cp:lastModifiedBy>
  <cp:revision>2</cp:revision>
  <dcterms:created xsi:type="dcterms:W3CDTF">2019-12-19T22:12:00Z</dcterms:created>
  <dcterms:modified xsi:type="dcterms:W3CDTF">2019-12-19T22:12:00Z</dcterms:modified>
</cp:coreProperties>
</file>