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61" w:rsidRDefault="00FE6A61"/>
    <w:tbl>
      <w:tblPr>
        <w:tblStyle w:val="TableGrid"/>
        <w:tblW w:w="11160" w:type="dxa"/>
        <w:tblInd w:w="-810" w:type="dxa"/>
        <w:tblLook w:val="04A0" w:firstRow="1" w:lastRow="0" w:firstColumn="1" w:lastColumn="0" w:noHBand="0" w:noVBand="1"/>
      </w:tblPr>
      <w:tblGrid>
        <w:gridCol w:w="11160"/>
      </w:tblGrid>
      <w:tr w:rsidR="00045137" w:rsidTr="00045137">
        <w:tc>
          <w:tcPr>
            <w:tcW w:w="11160" w:type="dxa"/>
            <w:tcBorders>
              <w:top w:val="nil"/>
              <w:left w:val="nil"/>
              <w:bottom w:val="nil"/>
              <w:right w:val="nil"/>
            </w:tcBorders>
            <w:shd w:val="clear" w:color="auto" w:fill="E7E6E6" w:themeFill="background2"/>
          </w:tcPr>
          <w:p w:rsidR="00045137" w:rsidRDefault="00045137" w:rsidP="00045137">
            <w:pPr>
              <w:ind w:left="-15" w:firstLine="15"/>
              <w:jc w:val="center"/>
            </w:pPr>
            <w:r w:rsidRPr="009F6953">
              <w:rPr>
                <w:b/>
                <w:sz w:val="44"/>
                <w:szCs w:val="44"/>
              </w:rPr>
              <w:t>Declination of COVID-19 Vaccination</w:t>
            </w:r>
          </w:p>
        </w:tc>
      </w:tr>
    </w:tbl>
    <w:p w:rsidR="00045137" w:rsidRDefault="00045137" w:rsidP="00045137">
      <w:pPr>
        <w:spacing w:line="240" w:lineRule="auto"/>
        <w:contextualSpacing/>
      </w:pPr>
    </w:p>
    <w:p w:rsidR="00045137" w:rsidRPr="008823B8" w:rsidRDefault="00045137" w:rsidP="00045137">
      <w:pPr>
        <w:spacing w:line="240" w:lineRule="auto"/>
        <w:ind w:right="-900"/>
        <w:contextualSpacing/>
      </w:pPr>
      <w:r>
        <w:t xml:space="preserve">TCC Nursing program healthcare partners, </w:t>
      </w:r>
      <w:r w:rsidRPr="008823B8">
        <w:t>rec</w:t>
      </w:r>
      <w:r>
        <w:t>ommends that I receive a COVID-19</w:t>
      </w:r>
      <w:r w:rsidRPr="008823B8">
        <w:t xml:space="preserve"> vaccination to protect myself, patients, staff, and others in the healthcare facility. </w:t>
      </w:r>
    </w:p>
    <w:p w:rsidR="00045137" w:rsidRPr="008823B8" w:rsidRDefault="00045137" w:rsidP="00045137">
      <w:pPr>
        <w:spacing w:line="240" w:lineRule="auto"/>
        <w:ind w:left="-180" w:right="-900"/>
        <w:contextualSpacing/>
      </w:pPr>
      <w:r w:rsidRPr="008823B8">
        <w:t> </w:t>
      </w:r>
    </w:p>
    <w:p w:rsidR="00045137" w:rsidRDefault="00045137" w:rsidP="00045137">
      <w:pPr>
        <w:spacing w:line="240" w:lineRule="auto"/>
        <w:ind w:left="-180" w:right="-900" w:firstLine="900"/>
        <w:contextualSpacing/>
        <w:rPr>
          <w:b/>
        </w:rPr>
      </w:pPr>
      <w:r w:rsidRPr="001146FF">
        <w:rPr>
          <w:b/>
        </w:rPr>
        <w:t>I acknowledge that I am aware of the following f</w:t>
      </w:r>
      <w:r>
        <w:rPr>
          <w:b/>
        </w:rPr>
        <w:t>acts</w:t>
      </w:r>
      <w:r w:rsidRPr="001146FF">
        <w:rPr>
          <w:b/>
        </w:rPr>
        <w:t>: </w:t>
      </w:r>
    </w:p>
    <w:p w:rsidR="00045137" w:rsidRPr="001146FF" w:rsidRDefault="00045137" w:rsidP="00045137">
      <w:pPr>
        <w:pStyle w:val="ListParagraph"/>
        <w:numPr>
          <w:ilvl w:val="0"/>
          <w:numId w:val="1"/>
        </w:numPr>
        <w:ind w:right="-900"/>
        <w:contextualSpacing/>
        <w:rPr>
          <w:b/>
        </w:rPr>
      </w:pPr>
      <w:r>
        <w:t>COVID-19</w:t>
      </w:r>
      <w:r w:rsidRPr="008823B8">
        <w:t xml:space="preserve"> is a serious respiratory disease. Each year</w:t>
      </w:r>
      <w:r>
        <w:t xml:space="preserve"> in the United States, COVID-19</w:t>
      </w:r>
      <w:r w:rsidRPr="008823B8">
        <w:t xml:space="preserve"> kills thousands of people and causes hundreds of thousands of hospitalizations. </w:t>
      </w:r>
    </w:p>
    <w:p w:rsidR="00045137" w:rsidRDefault="00045137" w:rsidP="00045137">
      <w:pPr>
        <w:pStyle w:val="ListParagraph"/>
        <w:numPr>
          <w:ilvl w:val="0"/>
          <w:numId w:val="1"/>
        </w:numPr>
        <w:ind w:right="-900"/>
        <w:contextualSpacing/>
      </w:pPr>
      <w:r>
        <w:t>COVID-19</w:t>
      </w:r>
      <w:r w:rsidRPr="008823B8">
        <w:t xml:space="preserve"> vaccination is recommended for me and all other healthcare personnel to protect our staff and our facility’s patients from </w:t>
      </w:r>
      <w:r>
        <w:t>COVID-19</w:t>
      </w:r>
      <w:r w:rsidRPr="008823B8">
        <w:t>, its complications, and death.</w:t>
      </w:r>
    </w:p>
    <w:p w:rsidR="00045137" w:rsidRDefault="00045137" w:rsidP="00045137">
      <w:pPr>
        <w:pStyle w:val="ListParagraph"/>
        <w:numPr>
          <w:ilvl w:val="0"/>
          <w:numId w:val="1"/>
        </w:numPr>
        <w:ind w:right="-900"/>
        <w:contextualSpacing/>
      </w:pPr>
      <w:r w:rsidRPr="008823B8">
        <w:t xml:space="preserve">If I contract </w:t>
      </w:r>
      <w:r>
        <w:t>COVID-19</w:t>
      </w:r>
      <w:r w:rsidRPr="008823B8">
        <w:t>, I</w:t>
      </w:r>
      <w:r>
        <w:t xml:space="preserve"> can shed the virus for 14 days</w:t>
      </w:r>
      <w:r w:rsidRPr="008823B8">
        <w:t xml:space="preserve"> before any </w:t>
      </w:r>
      <w:r>
        <w:t>COVID-19</w:t>
      </w:r>
      <w:r w:rsidRPr="008823B8">
        <w:t xml:space="preserve"> symptoms appear.</w:t>
      </w:r>
    </w:p>
    <w:p w:rsidR="00045137" w:rsidRPr="001146FF" w:rsidRDefault="00045137" w:rsidP="00045137">
      <w:pPr>
        <w:pStyle w:val="ListParagraph"/>
        <w:numPr>
          <w:ilvl w:val="0"/>
          <w:numId w:val="1"/>
        </w:numPr>
        <w:ind w:right="-900"/>
        <w:contextualSpacing/>
        <w:rPr>
          <w:b/>
        </w:rPr>
      </w:pPr>
      <w:r w:rsidRPr="008823B8">
        <w:t xml:space="preserve">During the time I shed the virus, I can transmit </w:t>
      </w:r>
      <w:r>
        <w:t>COVID-19</w:t>
      </w:r>
      <w:r w:rsidRPr="008823B8">
        <w:t xml:space="preserve"> to patients and staff in this facility. </w:t>
      </w:r>
    </w:p>
    <w:p w:rsidR="00045137" w:rsidRPr="001146FF" w:rsidRDefault="00045137" w:rsidP="00045137">
      <w:pPr>
        <w:pStyle w:val="ListParagraph"/>
        <w:numPr>
          <w:ilvl w:val="0"/>
          <w:numId w:val="1"/>
        </w:numPr>
        <w:ind w:right="-900"/>
        <w:contextualSpacing/>
        <w:rPr>
          <w:b/>
        </w:rPr>
      </w:pPr>
      <w:r w:rsidRPr="008823B8">
        <w:t xml:space="preserve">If I become infected with </w:t>
      </w:r>
      <w:r>
        <w:t>COVID-19</w:t>
      </w:r>
      <w:r w:rsidRPr="008823B8">
        <w:t xml:space="preserve">, even if my symptoms are mild or non-existent, I can spread </w:t>
      </w:r>
      <w:r>
        <w:t>COVID-19</w:t>
      </w:r>
      <w:r w:rsidRPr="008823B8">
        <w:t xml:space="preserve"> to others. Symptoms that are mild or non-existent in me can cause serious illness and death in others. </w:t>
      </w:r>
    </w:p>
    <w:p w:rsidR="00045137" w:rsidRPr="00AA0C98" w:rsidRDefault="00045137" w:rsidP="00045137">
      <w:pPr>
        <w:pStyle w:val="ListParagraph"/>
        <w:numPr>
          <w:ilvl w:val="0"/>
          <w:numId w:val="1"/>
        </w:numPr>
        <w:ind w:right="-900"/>
        <w:contextualSpacing/>
        <w:rPr>
          <w:b/>
        </w:rPr>
      </w:pPr>
      <w:r w:rsidRPr="008823B8">
        <w:t xml:space="preserve">I understand that the strains of virus that cause </w:t>
      </w:r>
      <w:r>
        <w:t>COVID-19</w:t>
      </w:r>
      <w:r w:rsidRPr="008823B8">
        <w:t xml:space="preserve"> infection change almost every year and, even if they don’t change, my immunity declines over time. I understand that it is impossible to get influenza from influenza vaccine. </w:t>
      </w:r>
    </w:p>
    <w:p w:rsidR="00045137" w:rsidRPr="00554B50" w:rsidRDefault="00045137" w:rsidP="00045137">
      <w:pPr>
        <w:pStyle w:val="ListParagraph"/>
        <w:numPr>
          <w:ilvl w:val="0"/>
          <w:numId w:val="1"/>
        </w:numPr>
        <w:ind w:right="-900"/>
        <w:contextualSpacing/>
        <w:rPr>
          <w:b/>
        </w:rPr>
      </w:pPr>
      <w:r w:rsidRPr="008823B8">
        <w:t>The consequences of my refusal to be vaccinated could have life-threatening consequences for my health and the health of everyone with whom I have contact, including my coworkers and all patients in this healthcare facility. </w:t>
      </w:r>
    </w:p>
    <w:p w:rsidR="00045137" w:rsidRDefault="00045137" w:rsidP="00045137">
      <w:pPr>
        <w:pStyle w:val="ListParagraph"/>
        <w:numPr>
          <w:ilvl w:val="0"/>
          <w:numId w:val="1"/>
        </w:numPr>
        <w:ind w:right="-900"/>
        <w:contextualSpacing/>
      </w:pPr>
      <w:r w:rsidRPr="00554B50">
        <w:t>Healthcare partners may require a student to request an exemption following its own procedures or using its own form, and their decision of acceptance or denial of the exemption for clinical placement at their facility will be final. The college is under no obligation to identify alternative sites that will accept a student’s vaccination exemption request.</w:t>
      </w:r>
    </w:p>
    <w:p w:rsidR="00045137" w:rsidRPr="00554B50" w:rsidRDefault="00045137" w:rsidP="00045137">
      <w:pPr>
        <w:pStyle w:val="ListParagraph"/>
        <w:numPr>
          <w:ilvl w:val="0"/>
          <w:numId w:val="1"/>
        </w:numPr>
        <w:ind w:right="-900"/>
        <w:contextualSpacing/>
      </w:pPr>
      <w:r>
        <w:t xml:space="preserve">Exemption forms have been sent to student services </w:t>
      </w:r>
      <w:proofErr w:type="gramStart"/>
      <w:r>
        <w:t xml:space="preserve">( </w:t>
      </w:r>
      <w:proofErr w:type="gramEnd"/>
      <w:hyperlink r:id="rId7" w:history="1">
        <w:r w:rsidRPr="00AA1A19">
          <w:rPr>
            <w:rStyle w:val="Hyperlink"/>
          </w:rPr>
          <w:t>kray@tacomacc.edu</w:t>
        </w:r>
      </w:hyperlink>
      <w:r>
        <w:t xml:space="preserve"> ) as required by college policy.</w:t>
      </w:r>
    </w:p>
    <w:p w:rsidR="00045137" w:rsidRPr="001B49FB" w:rsidRDefault="00045137" w:rsidP="00045137">
      <w:pPr>
        <w:pStyle w:val="ListParagraph"/>
        <w:ind w:left="1440" w:right="-900" w:firstLine="0"/>
        <w:contextualSpacing/>
        <w:rPr>
          <w:b/>
        </w:rPr>
      </w:pPr>
    </w:p>
    <w:p w:rsidR="00045137" w:rsidRDefault="00045137" w:rsidP="00045137">
      <w:pPr>
        <w:spacing w:line="240" w:lineRule="auto"/>
        <w:ind w:right="-900" w:firstLine="720"/>
        <w:contextualSpacing/>
        <w:rPr>
          <w:b/>
        </w:rPr>
      </w:pPr>
      <w:r>
        <w:rPr>
          <w:b/>
        </w:rPr>
        <w:t xml:space="preserve">Despite these facts, I am choosing </w:t>
      </w:r>
      <w:r w:rsidRPr="00AA0C98">
        <w:rPr>
          <w:b/>
        </w:rPr>
        <w:t>to decline COVID-19 vaccination</w:t>
      </w:r>
      <w:r>
        <w:rPr>
          <w:b/>
        </w:rPr>
        <w:t xml:space="preserve"> for the following reasons:</w:t>
      </w:r>
    </w:p>
    <w:p w:rsidR="00045137" w:rsidRDefault="00045137" w:rsidP="00045137">
      <w:pPr>
        <w:spacing w:line="240" w:lineRule="auto"/>
        <w:ind w:right="-900" w:firstLine="720"/>
        <w:contextualSpacing/>
        <w:rPr>
          <w:b/>
        </w:rPr>
      </w:pPr>
    </w:p>
    <w:p w:rsidR="00045137" w:rsidRDefault="00045137" w:rsidP="00045137">
      <w:pPr>
        <w:spacing w:line="240" w:lineRule="auto"/>
        <w:ind w:right="-900"/>
        <w:contextualSpacing/>
      </w:pPr>
      <w:r>
        <w:tab/>
        <w:t>_____________________________________________________________________________</w:t>
      </w:r>
    </w:p>
    <w:p w:rsidR="00045137" w:rsidRDefault="00045137" w:rsidP="00045137">
      <w:pPr>
        <w:spacing w:line="240" w:lineRule="auto"/>
        <w:ind w:right="-900"/>
        <w:contextualSpacing/>
      </w:pPr>
    </w:p>
    <w:p w:rsidR="00045137" w:rsidRPr="001B49FB" w:rsidRDefault="00045137" w:rsidP="00045137">
      <w:pPr>
        <w:spacing w:line="240" w:lineRule="auto"/>
        <w:ind w:right="-900"/>
        <w:contextualSpacing/>
      </w:pPr>
      <w:r>
        <w:tab/>
        <w:t>_____________________________________________________________________________</w:t>
      </w:r>
    </w:p>
    <w:p w:rsidR="00045137" w:rsidRPr="001B49FB" w:rsidRDefault="00045137" w:rsidP="00045137">
      <w:pPr>
        <w:spacing w:line="240" w:lineRule="auto"/>
        <w:ind w:right="-900"/>
        <w:contextualSpacing/>
        <w:rPr>
          <w:b/>
        </w:rPr>
      </w:pPr>
    </w:p>
    <w:p w:rsidR="00045137" w:rsidRPr="001B49FB" w:rsidRDefault="00045137" w:rsidP="00045137">
      <w:pPr>
        <w:pStyle w:val="ListParagraph"/>
        <w:numPr>
          <w:ilvl w:val="0"/>
          <w:numId w:val="1"/>
        </w:numPr>
        <w:ind w:right="-900"/>
        <w:contextualSpacing/>
        <w:rPr>
          <w:b/>
        </w:rPr>
      </w:pPr>
      <w:r>
        <w:t>I understand that I can change my mind at any time and accept COVID-19</w:t>
      </w:r>
      <w:r w:rsidRPr="008823B8">
        <w:t xml:space="preserve"> </w:t>
      </w:r>
      <w:r>
        <w:t xml:space="preserve">vaccination. </w:t>
      </w:r>
    </w:p>
    <w:p w:rsidR="00045137" w:rsidRDefault="00045137" w:rsidP="00045137">
      <w:pPr>
        <w:spacing w:line="240" w:lineRule="auto"/>
        <w:ind w:right="-900"/>
        <w:contextualSpacing/>
        <w:rPr>
          <w:b/>
        </w:rPr>
      </w:pPr>
    </w:p>
    <w:p w:rsidR="00045137" w:rsidRPr="00AA0C98" w:rsidRDefault="00045137" w:rsidP="00045137">
      <w:pPr>
        <w:spacing w:line="240" w:lineRule="auto"/>
        <w:ind w:right="-900" w:firstLine="720"/>
        <w:contextualSpacing/>
        <w:jc w:val="both"/>
        <w:rPr>
          <w:b/>
        </w:rPr>
      </w:pPr>
      <w:r w:rsidRPr="00AA0C98">
        <w:rPr>
          <w:b/>
        </w:rPr>
        <w:t>I have read and fully understand the information on this declination form.</w:t>
      </w:r>
    </w:p>
    <w:p w:rsidR="00045137" w:rsidRDefault="00045137" w:rsidP="00045137">
      <w:pPr>
        <w:spacing w:line="240" w:lineRule="auto"/>
        <w:ind w:right="-900"/>
        <w:contextualSpacing/>
        <w:jc w:val="both"/>
      </w:pPr>
    </w:p>
    <w:p w:rsidR="00045137" w:rsidRDefault="00045137" w:rsidP="00045137">
      <w:pPr>
        <w:spacing w:line="240" w:lineRule="auto"/>
        <w:ind w:right="-900" w:firstLine="720"/>
        <w:contextualSpacing/>
        <w:jc w:val="both"/>
      </w:pPr>
      <w:r>
        <w:t>Signature: _______________________</w:t>
      </w:r>
      <w:r>
        <w:tab/>
        <w:t>Date: ______________________</w:t>
      </w:r>
    </w:p>
    <w:p w:rsidR="00045137" w:rsidRDefault="00045137" w:rsidP="00045137">
      <w:pPr>
        <w:tabs>
          <w:tab w:val="left" w:pos="9060"/>
        </w:tabs>
        <w:spacing w:line="240" w:lineRule="auto"/>
        <w:ind w:right="-900"/>
        <w:contextualSpacing/>
        <w:jc w:val="both"/>
      </w:pPr>
      <w:r>
        <w:tab/>
      </w:r>
      <w:bookmarkStart w:id="0" w:name="_GoBack"/>
      <w:bookmarkEnd w:id="0"/>
    </w:p>
    <w:p w:rsidR="00045137" w:rsidRDefault="00045137" w:rsidP="00045137">
      <w:pPr>
        <w:spacing w:line="240" w:lineRule="auto"/>
        <w:ind w:right="-900" w:firstLine="720"/>
        <w:contextualSpacing/>
        <w:jc w:val="both"/>
      </w:pPr>
      <w:r>
        <w:t>Name (Print): _________________________________________________</w:t>
      </w:r>
    </w:p>
    <w:p w:rsidR="00045137" w:rsidRDefault="00045137" w:rsidP="00045137">
      <w:pPr>
        <w:spacing w:line="240" w:lineRule="auto"/>
        <w:ind w:right="-900"/>
        <w:contextualSpacing/>
        <w:jc w:val="both"/>
      </w:pPr>
    </w:p>
    <w:p w:rsidR="00045137" w:rsidRDefault="00045137" w:rsidP="00045137">
      <w:pPr>
        <w:spacing w:line="240" w:lineRule="auto"/>
        <w:ind w:right="-900" w:firstLine="720"/>
        <w:contextualSpacing/>
        <w:jc w:val="both"/>
      </w:pPr>
      <w:r>
        <w:t>Program: ____________________________________________________</w:t>
      </w:r>
    </w:p>
    <w:sectPr w:rsidR="00045137" w:rsidSect="00045137">
      <w:headerReference w:type="default" r:id="rId8"/>
      <w:footerReference w:type="default" r:id="rId9"/>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C4" w:rsidRDefault="00117BC4" w:rsidP="00045137">
      <w:pPr>
        <w:spacing w:after="0" w:line="240" w:lineRule="auto"/>
      </w:pPr>
      <w:r>
        <w:separator/>
      </w:r>
    </w:p>
  </w:endnote>
  <w:endnote w:type="continuationSeparator" w:id="0">
    <w:p w:rsidR="00117BC4" w:rsidRDefault="00117BC4" w:rsidP="0004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37" w:rsidRDefault="00045137">
    <w:pPr>
      <w:pStyle w:val="Footer"/>
      <w:pBdr>
        <w:top w:val="single" w:sz="4" w:space="1" w:color="D9D9D9" w:themeColor="background1" w:themeShade="D9"/>
      </w:pBdr>
      <w:jc w:val="right"/>
    </w:pPr>
    <w:r>
      <w:t xml:space="preserve">Updated 4.13.2022                                                                                                                                     </w:t>
    </w:r>
    <w:sdt>
      <w:sdtPr>
        <w:id w:val="88198671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sdtContent>
    </w:sdt>
  </w:p>
  <w:p w:rsidR="00045137" w:rsidRDefault="0004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C4" w:rsidRDefault="00117BC4" w:rsidP="00045137">
      <w:pPr>
        <w:spacing w:after="0" w:line="240" w:lineRule="auto"/>
      </w:pPr>
      <w:r>
        <w:separator/>
      </w:r>
    </w:p>
  </w:footnote>
  <w:footnote w:type="continuationSeparator" w:id="0">
    <w:p w:rsidR="00117BC4" w:rsidRDefault="00117BC4" w:rsidP="0004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137" w:rsidRDefault="00045137" w:rsidP="00045137">
    <w:pPr>
      <w:pStyle w:val="Header"/>
      <w:tabs>
        <w:tab w:val="clear" w:pos="9360"/>
      </w:tabs>
      <w:ind w:left="-360" w:right="-720"/>
    </w:pPr>
    <w:r>
      <w:rPr>
        <w:noProof/>
      </w:rPr>
      <w:drawing>
        <wp:anchor distT="0" distB="0" distL="114300" distR="114300" simplePos="0" relativeHeight="251659264" behindDoc="1" locked="0" layoutInCell="1" allowOverlap="1" wp14:anchorId="41BFAB3F" wp14:editId="711970C4">
          <wp:simplePos x="0" y="0"/>
          <wp:positionH relativeFrom="margin">
            <wp:align>left</wp:align>
          </wp:positionH>
          <wp:positionV relativeFrom="page">
            <wp:posOffset>138430</wp:posOffset>
          </wp:positionV>
          <wp:extent cx="1397000" cy="9042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C.png"/>
                  <pic:cNvPicPr/>
                </pic:nvPicPr>
                <pic:blipFill>
                  <a:blip r:embed="rId1">
                    <a:extLst>
                      <a:ext uri="{28A0092B-C50C-407E-A947-70E740481C1C}">
                        <a14:useLocalDpi xmlns:a14="http://schemas.microsoft.com/office/drawing/2010/main" val="0"/>
                      </a:ext>
                    </a:extLst>
                  </a:blip>
                  <a:stretch>
                    <a:fillRect/>
                  </a:stretch>
                </pic:blipFill>
                <pic:spPr>
                  <a:xfrm>
                    <a:off x="0" y="0"/>
                    <a:ext cx="1397000" cy="904240"/>
                  </a:xfrm>
                  <a:prstGeom prst="rect">
                    <a:avLst/>
                  </a:prstGeom>
                </pic:spPr>
              </pic:pic>
            </a:graphicData>
          </a:graphic>
          <wp14:sizeRelH relativeFrom="page">
            <wp14:pctWidth>0</wp14:pctWidth>
          </wp14:sizeRelH>
          <wp14:sizeRelV relativeFrom="page">
            <wp14:pctHeight>0</wp14:pctHeight>
          </wp14:sizeRelV>
        </wp:anchor>
      </w:drawing>
    </w:r>
    <w:r>
      <w:t xml:space="preserve">         </w:t>
    </w:r>
    <w:r>
      <w:t xml:space="preserve">   Tacoma Community College Nursing Assistant Certified Application Information </w:t>
    </w:r>
  </w:p>
  <w:p w:rsidR="00045137" w:rsidRDefault="0004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B0B"/>
    <w:multiLevelType w:val="hybridMultilevel"/>
    <w:tmpl w:val="5EE273CA"/>
    <w:lvl w:ilvl="0" w:tplc="C09A57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37"/>
    <w:rsid w:val="00045137"/>
    <w:rsid w:val="00117BC4"/>
    <w:rsid w:val="00F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66972"/>
  <w15:chartTrackingRefBased/>
  <w15:docId w15:val="{38723B4B-7BB0-4F12-810B-54CE4A0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37"/>
  </w:style>
  <w:style w:type="paragraph" w:styleId="Footer">
    <w:name w:val="footer"/>
    <w:basedOn w:val="Normal"/>
    <w:link w:val="FooterChar"/>
    <w:uiPriority w:val="99"/>
    <w:unhideWhenUsed/>
    <w:rsid w:val="0004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37"/>
  </w:style>
  <w:style w:type="table" w:styleId="TableGrid">
    <w:name w:val="Table Grid"/>
    <w:basedOn w:val="TableNormal"/>
    <w:uiPriority w:val="39"/>
    <w:rsid w:val="000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45137"/>
    <w:pPr>
      <w:widowControl w:val="0"/>
      <w:autoSpaceDE w:val="0"/>
      <w:autoSpaceDN w:val="0"/>
      <w:spacing w:after="0" w:line="240" w:lineRule="auto"/>
      <w:ind w:left="620" w:hanging="361"/>
    </w:pPr>
    <w:rPr>
      <w:rFonts w:ascii="Calibri" w:eastAsia="Calibri" w:hAnsi="Calibri" w:cs="Calibri"/>
    </w:rPr>
  </w:style>
  <w:style w:type="character" w:styleId="Hyperlink">
    <w:name w:val="Hyperlink"/>
    <w:basedOn w:val="DefaultParagraphFont"/>
    <w:uiPriority w:val="99"/>
    <w:unhideWhenUsed/>
    <w:rsid w:val="00045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ray@tacomacc.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29100-D883-415C-9C2F-7F4B289CE123}"/>
</file>

<file path=customXml/itemProps2.xml><?xml version="1.0" encoding="utf-8"?>
<ds:datastoreItem xmlns:ds="http://schemas.openxmlformats.org/officeDocument/2006/customXml" ds:itemID="{C4050E2F-D602-48E8-A6BA-F544D080F6CA}"/>
</file>

<file path=customXml/itemProps3.xml><?xml version="1.0" encoding="utf-8"?>
<ds:datastoreItem xmlns:ds="http://schemas.openxmlformats.org/officeDocument/2006/customXml" ds:itemID="{5FEA0AD4-1A81-43F7-94FD-A713B1B4C798}"/>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Spears-Ortiz, Rodrigo</dc:creator>
  <cp:keywords/>
  <dc:description/>
  <cp:lastModifiedBy>Spears-Ortiz, Rodrigo</cp:lastModifiedBy>
  <cp:revision>1</cp:revision>
  <dcterms:created xsi:type="dcterms:W3CDTF">2022-04-13T19:30:00Z</dcterms:created>
  <dcterms:modified xsi:type="dcterms:W3CDTF">2022-04-13T19:35:00Z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0x010100E8A45889DB0AF74DABACD008C973A76A</vt:lpwstr>
  </property>
</Properties>
</file>